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5B" w:rsidRDefault="00AD4A5B" w:rsidP="00AD4A5B">
      <w:pPr>
        <w:pStyle w:val="Nagwek2"/>
        <w:tabs>
          <w:tab w:val="left" w:pos="7527"/>
        </w:tabs>
        <w:ind w:left="0" w:firstLine="69"/>
        <w:jc w:val="center"/>
      </w:pPr>
    </w:p>
    <w:p w:rsidR="00AD4A5B" w:rsidRPr="00AD4A5B" w:rsidRDefault="00AD4A5B" w:rsidP="00AD4A5B">
      <w:pPr>
        <w:pStyle w:val="Nagwek2"/>
        <w:tabs>
          <w:tab w:val="left" w:pos="7527"/>
        </w:tabs>
        <w:ind w:left="0" w:firstLine="69"/>
        <w:jc w:val="center"/>
      </w:pPr>
    </w:p>
    <w:p w:rsidR="00AD4A5B" w:rsidRPr="00760FAF" w:rsidRDefault="00AD4A5B" w:rsidP="00AD4A5B">
      <w:pPr>
        <w:pStyle w:val="Nagwek2"/>
        <w:tabs>
          <w:tab w:val="left" w:pos="7527"/>
        </w:tabs>
        <w:ind w:left="0" w:firstLine="69"/>
        <w:jc w:val="center"/>
        <w:rPr>
          <w:rFonts w:ascii="Arial" w:hAnsi="Arial" w:cs="Arial"/>
          <w:sz w:val="24"/>
        </w:rPr>
      </w:pPr>
      <w:r w:rsidRPr="00760FAF">
        <w:rPr>
          <w:rFonts w:ascii="Arial" w:hAnsi="Arial" w:cs="Arial"/>
          <w:sz w:val="24"/>
        </w:rPr>
        <w:t xml:space="preserve">Zarządzenie Nr </w:t>
      </w:r>
      <w:r w:rsidR="004C6EA9">
        <w:rPr>
          <w:rFonts w:ascii="Arial" w:hAnsi="Arial" w:cs="Arial"/>
          <w:sz w:val="24"/>
        </w:rPr>
        <w:t>744</w:t>
      </w:r>
      <w:r w:rsidR="00756854">
        <w:rPr>
          <w:rFonts w:ascii="Arial" w:hAnsi="Arial" w:cs="Arial"/>
          <w:sz w:val="24"/>
        </w:rPr>
        <w:t>.2023</w:t>
      </w:r>
    </w:p>
    <w:p w:rsidR="00AD4A5B" w:rsidRPr="00760FAF" w:rsidRDefault="00AD4A5B" w:rsidP="00AD4A5B">
      <w:pPr>
        <w:pStyle w:val="Nagwek1"/>
        <w:ind w:left="0" w:firstLine="69"/>
        <w:jc w:val="center"/>
        <w:rPr>
          <w:rFonts w:ascii="Arial" w:hAnsi="Arial" w:cs="Arial"/>
        </w:rPr>
      </w:pPr>
      <w:r w:rsidRPr="00760FAF">
        <w:rPr>
          <w:rFonts w:ascii="Arial" w:hAnsi="Arial" w:cs="Arial"/>
        </w:rPr>
        <w:t>Burmistrza Trzemeszna</w:t>
      </w:r>
      <w:r w:rsidRPr="00760FAF">
        <w:rPr>
          <w:rFonts w:ascii="Arial" w:hAnsi="Arial" w:cs="Arial"/>
        </w:rPr>
        <w:br/>
        <w:t xml:space="preserve">  z dnia </w:t>
      </w:r>
      <w:r w:rsidR="00756854">
        <w:rPr>
          <w:rFonts w:ascii="Arial" w:hAnsi="Arial" w:cs="Arial"/>
        </w:rPr>
        <w:t>10 stycznia 2023</w:t>
      </w:r>
      <w:r w:rsidR="00DD44E9" w:rsidRPr="00760FAF">
        <w:rPr>
          <w:rFonts w:ascii="Arial" w:hAnsi="Arial" w:cs="Arial"/>
        </w:rPr>
        <w:t xml:space="preserve"> </w:t>
      </w:r>
      <w:r w:rsidRPr="00760FAF">
        <w:rPr>
          <w:rFonts w:ascii="Arial" w:hAnsi="Arial" w:cs="Arial"/>
        </w:rPr>
        <w:t>roku</w:t>
      </w:r>
    </w:p>
    <w:p w:rsidR="00DD44E9" w:rsidRPr="00760FAF" w:rsidRDefault="00AD4A5B" w:rsidP="00AD4A5B">
      <w:pPr>
        <w:pStyle w:val="NormalnyWeb"/>
        <w:spacing w:after="0"/>
        <w:rPr>
          <w:rFonts w:ascii="Arial" w:hAnsi="Arial" w:cs="Arial"/>
          <w:b/>
          <w:bCs/>
          <w:sz w:val="20"/>
          <w:szCs w:val="20"/>
        </w:rPr>
      </w:pPr>
      <w:r w:rsidRPr="00760FAF">
        <w:rPr>
          <w:rFonts w:ascii="Arial" w:hAnsi="Arial" w:cs="Arial"/>
          <w:b/>
          <w:bCs/>
          <w:sz w:val="20"/>
          <w:szCs w:val="20"/>
        </w:rPr>
        <w:t xml:space="preserve">w sprawie: powołania Komisji Opiniującej do zaopiniowania wniosków złożonych w drodze </w:t>
      </w:r>
      <w:r w:rsidRPr="00760FAF">
        <w:rPr>
          <w:rFonts w:ascii="Arial" w:hAnsi="Arial" w:cs="Arial"/>
          <w:b/>
          <w:bCs/>
          <w:sz w:val="20"/>
          <w:szCs w:val="20"/>
        </w:rPr>
        <w:br/>
        <w:t xml:space="preserve">naboru o udzielenie dotacji celowej z budżetu gminy Trzemeszno na realizację projektów </w:t>
      </w:r>
      <w:r w:rsidR="00DD44E9" w:rsidRPr="00760FAF">
        <w:rPr>
          <w:rFonts w:ascii="Arial" w:hAnsi="Arial" w:cs="Arial"/>
          <w:b/>
          <w:bCs/>
          <w:sz w:val="20"/>
          <w:szCs w:val="20"/>
        </w:rPr>
        <w:br/>
      </w:r>
      <w:r w:rsidRPr="00760FAF">
        <w:rPr>
          <w:rFonts w:ascii="Arial" w:hAnsi="Arial" w:cs="Arial"/>
          <w:b/>
          <w:bCs/>
          <w:sz w:val="20"/>
          <w:szCs w:val="20"/>
        </w:rPr>
        <w:t xml:space="preserve">w ramach wspierania szkolenia i organizacji rozgrywek ligowych w zakresie piłki nożnej oraz tenisa stołowego w gminie Trzemeszno. </w:t>
      </w:r>
    </w:p>
    <w:p w:rsidR="00AD4A5B" w:rsidRPr="00760FAF" w:rsidRDefault="00AD4A5B" w:rsidP="00AD4A5B">
      <w:pPr>
        <w:pStyle w:val="NormalnyWeb"/>
        <w:spacing w:after="0"/>
        <w:ind w:firstLine="708"/>
        <w:jc w:val="both"/>
        <w:rPr>
          <w:rFonts w:ascii="Arial" w:hAnsi="Arial" w:cs="Arial"/>
          <w:sz w:val="18"/>
          <w:szCs w:val="18"/>
        </w:rPr>
      </w:pPr>
      <w:r w:rsidRPr="00760FAF">
        <w:rPr>
          <w:rFonts w:ascii="Arial" w:hAnsi="Arial" w:cs="Arial"/>
          <w:sz w:val="18"/>
          <w:szCs w:val="18"/>
        </w:rPr>
        <w:t>Na podstawie art. 30 ustawy z dnia 8 marca 1990 r. o samorzą</w:t>
      </w:r>
      <w:r w:rsidR="00756854">
        <w:rPr>
          <w:rFonts w:ascii="Arial" w:hAnsi="Arial" w:cs="Arial"/>
          <w:sz w:val="18"/>
          <w:szCs w:val="18"/>
        </w:rPr>
        <w:t>dzie gminnym (</w:t>
      </w:r>
      <w:proofErr w:type="spellStart"/>
      <w:r w:rsidR="00756854">
        <w:rPr>
          <w:rFonts w:ascii="Arial" w:hAnsi="Arial" w:cs="Arial"/>
          <w:sz w:val="18"/>
          <w:szCs w:val="18"/>
        </w:rPr>
        <w:t>t.j</w:t>
      </w:r>
      <w:proofErr w:type="spellEnd"/>
      <w:r w:rsidR="00756854">
        <w:rPr>
          <w:rFonts w:ascii="Arial" w:hAnsi="Arial" w:cs="Arial"/>
          <w:sz w:val="18"/>
          <w:szCs w:val="18"/>
        </w:rPr>
        <w:t>. Dz. U. z 2022 r. poz. 559</w:t>
      </w:r>
      <w:r w:rsidRPr="00760FAF">
        <w:rPr>
          <w:rFonts w:ascii="Arial" w:hAnsi="Arial" w:cs="Arial"/>
          <w:sz w:val="18"/>
          <w:szCs w:val="18"/>
        </w:rPr>
        <w:t>) oraz art. 27 ust. 2 i art. 28 ustawy z dnia 25 czerwca 2010 r.</w:t>
      </w:r>
      <w:r w:rsidR="00760FAF">
        <w:rPr>
          <w:rFonts w:ascii="Arial" w:hAnsi="Arial" w:cs="Arial"/>
          <w:sz w:val="18"/>
          <w:szCs w:val="18"/>
        </w:rPr>
        <w:t xml:space="preserve"> </w:t>
      </w:r>
      <w:r w:rsidR="00756854">
        <w:rPr>
          <w:rFonts w:ascii="Arial" w:hAnsi="Arial" w:cs="Arial"/>
          <w:sz w:val="18"/>
          <w:szCs w:val="18"/>
        </w:rPr>
        <w:t>o sporcie (</w:t>
      </w:r>
      <w:proofErr w:type="spellStart"/>
      <w:r w:rsidR="00756854">
        <w:rPr>
          <w:rFonts w:ascii="Arial" w:hAnsi="Arial" w:cs="Arial"/>
          <w:sz w:val="18"/>
          <w:szCs w:val="18"/>
        </w:rPr>
        <w:t>t.j</w:t>
      </w:r>
      <w:proofErr w:type="spellEnd"/>
      <w:r w:rsidR="00756854">
        <w:rPr>
          <w:rFonts w:ascii="Arial" w:hAnsi="Arial" w:cs="Arial"/>
          <w:sz w:val="18"/>
          <w:szCs w:val="18"/>
        </w:rPr>
        <w:t>. Dz. U. z 2022</w:t>
      </w:r>
      <w:r w:rsidRPr="00760FAF">
        <w:rPr>
          <w:rFonts w:ascii="Arial" w:hAnsi="Arial" w:cs="Arial"/>
          <w:sz w:val="18"/>
          <w:szCs w:val="18"/>
        </w:rPr>
        <w:t xml:space="preserve"> r., poz. 1</w:t>
      </w:r>
      <w:r w:rsidR="00756854">
        <w:rPr>
          <w:rFonts w:ascii="Arial" w:hAnsi="Arial" w:cs="Arial"/>
          <w:sz w:val="18"/>
          <w:szCs w:val="18"/>
        </w:rPr>
        <w:t>599</w:t>
      </w:r>
      <w:r w:rsidRPr="00760FAF">
        <w:rPr>
          <w:rFonts w:ascii="Arial" w:hAnsi="Arial" w:cs="Arial"/>
          <w:sz w:val="18"/>
          <w:szCs w:val="18"/>
        </w:rPr>
        <w:t xml:space="preserve">) </w:t>
      </w:r>
      <w:r w:rsidR="00760FAF">
        <w:rPr>
          <w:rFonts w:ascii="Arial" w:hAnsi="Arial" w:cs="Arial"/>
          <w:sz w:val="18"/>
          <w:szCs w:val="18"/>
        </w:rPr>
        <w:br/>
      </w:r>
      <w:r w:rsidRPr="00760FAF">
        <w:rPr>
          <w:rFonts w:ascii="Arial" w:hAnsi="Arial" w:cs="Arial"/>
          <w:sz w:val="18"/>
          <w:szCs w:val="18"/>
        </w:rPr>
        <w:t>w związku z § 9 ust. 4 uchwały Nr LXV</w:t>
      </w:r>
      <w:r w:rsidR="00756854">
        <w:rPr>
          <w:rFonts w:ascii="Arial" w:hAnsi="Arial" w:cs="Arial"/>
          <w:sz w:val="18"/>
          <w:szCs w:val="18"/>
        </w:rPr>
        <w:t>I</w:t>
      </w:r>
      <w:r w:rsidRPr="00760FAF">
        <w:rPr>
          <w:rFonts w:ascii="Arial" w:hAnsi="Arial" w:cs="Arial"/>
          <w:sz w:val="18"/>
          <w:szCs w:val="18"/>
        </w:rPr>
        <w:t>/</w:t>
      </w:r>
      <w:r w:rsidR="00756854">
        <w:rPr>
          <w:rFonts w:ascii="Arial" w:hAnsi="Arial" w:cs="Arial"/>
          <w:sz w:val="18"/>
          <w:szCs w:val="18"/>
        </w:rPr>
        <w:t>459</w:t>
      </w:r>
      <w:r w:rsidRPr="00760FAF">
        <w:rPr>
          <w:rFonts w:ascii="Arial" w:hAnsi="Arial" w:cs="Arial"/>
          <w:sz w:val="18"/>
          <w:szCs w:val="18"/>
        </w:rPr>
        <w:t>/20</w:t>
      </w:r>
      <w:r w:rsidR="00756854">
        <w:rPr>
          <w:rFonts w:ascii="Arial" w:hAnsi="Arial" w:cs="Arial"/>
          <w:sz w:val="18"/>
          <w:szCs w:val="18"/>
        </w:rPr>
        <w:t>22</w:t>
      </w:r>
      <w:r w:rsidRPr="00760FAF">
        <w:rPr>
          <w:rFonts w:ascii="Arial" w:hAnsi="Arial" w:cs="Arial"/>
          <w:sz w:val="18"/>
          <w:szCs w:val="18"/>
        </w:rPr>
        <w:t xml:space="preserve"> Rady Miejskiej Trzemeszna z dnia </w:t>
      </w:r>
      <w:r w:rsidR="00756854">
        <w:rPr>
          <w:rFonts w:ascii="Arial" w:hAnsi="Arial" w:cs="Arial"/>
          <w:sz w:val="18"/>
          <w:szCs w:val="18"/>
        </w:rPr>
        <w:t>26 października 2022</w:t>
      </w:r>
      <w:r w:rsidRPr="00760FAF">
        <w:rPr>
          <w:rFonts w:ascii="Arial" w:hAnsi="Arial" w:cs="Arial"/>
          <w:sz w:val="18"/>
          <w:szCs w:val="18"/>
        </w:rPr>
        <w:t xml:space="preserve"> r. </w:t>
      </w:r>
      <w:r w:rsidR="00756854">
        <w:rPr>
          <w:rFonts w:ascii="Arial" w:hAnsi="Arial" w:cs="Arial"/>
          <w:sz w:val="18"/>
          <w:szCs w:val="18"/>
        </w:rPr>
        <w:br/>
      </w:r>
      <w:r w:rsidRPr="00760FAF">
        <w:rPr>
          <w:rFonts w:ascii="Arial" w:hAnsi="Arial" w:cs="Arial"/>
          <w:sz w:val="18"/>
          <w:szCs w:val="18"/>
        </w:rPr>
        <w:t>w sprawie: określenia warunków oraz trybu finansowego wspierania rozwoju sportu w Gminie Trzemeszno</w:t>
      </w:r>
    </w:p>
    <w:p w:rsidR="00AD4A5B" w:rsidRPr="00760FAF" w:rsidRDefault="00AD4A5B" w:rsidP="00DD44E9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</w:p>
    <w:p w:rsidR="00AD4A5B" w:rsidRPr="00760FAF" w:rsidRDefault="00AD4A5B" w:rsidP="00AD4A5B">
      <w:pPr>
        <w:jc w:val="center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b/>
          <w:sz w:val="20"/>
          <w:szCs w:val="20"/>
        </w:rPr>
        <w:t>zarządzam, co następuje:</w:t>
      </w:r>
    </w:p>
    <w:p w:rsidR="00AD4A5B" w:rsidRPr="00760FAF" w:rsidRDefault="00AD4A5B" w:rsidP="00AD4A5B">
      <w:pPr>
        <w:jc w:val="center"/>
        <w:rPr>
          <w:rFonts w:ascii="Arial" w:hAnsi="Arial" w:cs="Arial"/>
          <w:b/>
          <w:sz w:val="20"/>
          <w:szCs w:val="20"/>
        </w:rPr>
      </w:pPr>
    </w:p>
    <w:p w:rsidR="00AD4A5B" w:rsidRPr="00760FAF" w:rsidRDefault="00AD4A5B" w:rsidP="00AD4A5B">
      <w:pPr>
        <w:pStyle w:val="Nagwek3"/>
        <w:ind w:left="-3960"/>
        <w:rPr>
          <w:rFonts w:ascii="Arial" w:hAnsi="Arial" w:cs="Arial"/>
          <w:sz w:val="20"/>
          <w:szCs w:val="20"/>
        </w:rPr>
      </w:pPr>
      <w:r w:rsidRPr="00760FAF">
        <w:rPr>
          <w:rFonts w:ascii="Arial" w:eastAsia="Times New Roman" w:hAnsi="Arial" w:cs="Arial"/>
          <w:b w:val="0"/>
          <w:sz w:val="20"/>
          <w:szCs w:val="20"/>
        </w:rPr>
        <w:t xml:space="preserve">                                                                              </w:t>
      </w:r>
      <w:r w:rsidRPr="00760FAF">
        <w:rPr>
          <w:rFonts w:ascii="Arial" w:hAnsi="Arial" w:cs="Arial"/>
          <w:sz w:val="20"/>
          <w:szCs w:val="20"/>
        </w:rPr>
        <w:t>§ 1</w:t>
      </w:r>
    </w:p>
    <w:p w:rsidR="00AD4A5B" w:rsidRPr="00760FAF" w:rsidRDefault="00AD4A5B" w:rsidP="00760FAF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 xml:space="preserve">Powołuję Komisję Opiniującą do zaopiniowania wniosków złożonych w drodze naboru o udzielenie dotacji celowej z budżetu gminy Trzemeszno na realizację </w:t>
      </w:r>
      <w:r w:rsidRPr="00760FAF">
        <w:rPr>
          <w:rFonts w:ascii="Arial" w:hAnsi="Arial" w:cs="Arial"/>
          <w:b/>
          <w:bCs/>
          <w:sz w:val="20"/>
          <w:szCs w:val="20"/>
        </w:rPr>
        <w:t xml:space="preserve">projektów w ramach wspierania szkolenia i organizacji rozgrywek ligowych w zakresie piłki nożnej oraz tenisa stołowego </w:t>
      </w:r>
      <w:r w:rsidR="00760FAF">
        <w:rPr>
          <w:rFonts w:ascii="Arial" w:hAnsi="Arial" w:cs="Arial"/>
          <w:b/>
          <w:bCs/>
          <w:sz w:val="20"/>
          <w:szCs w:val="20"/>
        </w:rPr>
        <w:br/>
      </w:r>
      <w:r w:rsidRPr="00760FAF">
        <w:rPr>
          <w:rFonts w:ascii="Arial" w:hAnsi="Arial" w:cs="Arial"/>
          <w:b/>
          <w:bCs/>
          <w:sz w:val="20"/>
          <w:szCs w:val="20"/>
        </w:rPr>
        <w:t xml:space="preserve">w gminie Trzemeszno. </w:t>
      </w:r>
    </w:p>
    <w:p w:rsidR="00AD4A5B" w:rsidRPr="00760FAF" w:rsidRDefault="00AD4A5B" w:rsidP="00AD4A5B">
      <w:pPr>
        <w:rPr>
          <w:rFonts w:ascii="Arial" w:hAnsi="Arial" w:cs="Arial"/>
          <w:sz w:val="20"/>
          <w:szCs w:val="20"/>
        </w:rPr>
      </w:pPr>
    </w:p>
    <w:p w:rsidR="00AD4A5B" w:rsidRPr="00760FAF" w:rsidRDefault="00AD4A5B" w:rsidP="00AD4A5B">
      <w:pPr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W skład Komisji Opiniującej wchodzą:</w:t>
      </w:r>
      <w:r w:rsidR="004C6EA9">
        <w:rPr>
          <w:rFonts w:ascii="Arial" w:hAnsi="Arial" w:cs="Arial"/>
          <w:sz w:val="20"/>
          <w:szCs w:val="20"/>
        </w:rPr>
        <w:br/>
      </w:r>
    </w:p>
    <w:p w:rsidR="004C6EA9" w:rsidRPr="00760FAF" w:rsidRDefault="004C6EA9" w:rsidP="004C6EA9">
      <w:pPr>
        <w:spacing w:line="360" w:lineRule="auto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1. Mariusz Kowalczyk – Dyrektor O</w:t>
      </w:r>
      <w:r>
        <w:rPr>
          <w:rFonts w:ascii="Arial" w:hAnsi="Arial" w:cs="Arial"/>
          <w:sz w:val="20"/>
          <w:szCs w:val="20"/>
        </w:rPr>
        <w:t xml:space="preserve">środka </w:t>
      </w:r>
      <w:r w:rsidRPr="00760FA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portu </w:t>
      </w:r>
      <w:r w:rsidRPr="00760FA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760FA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ekreacji</w:t>
      </w:r>
      <w:r w:rsidRPr="00760FAF">
        <w:rPr>
          <w:rFonts w:ascii="Arial" w:hAnsi="Arial" w:cs="Arial"/>
          <w:sz w:val="20"/>
          <w:szCs w:val="20"/>
        </w:rPr>
        <w:t xml:space="preserve"> (Przewodniczący Komisji),</w:t>
      </w:r>
    </w:p>
    <w:p w:rsidR="004C6EA9" w:rsidRPr="00760FAF" w:rsidRDefault="004C6EA9" w:rsidP="004C6EA9">
      <w:pPr>
        <w:spacing w:line="360" w:lineRule="auto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 xml:space="preserve">2. Tomasz Gorczycki - Smyk – Audytor, Inspektor ds. ODO (Członek Komisji), </w:t>
      </w:r>
    </w:p>
    <w:p w:rsidR="004C6EA9" w:rsidRPr="00760FAF" w:rsidRDefault="004C6EA9" w:rsidP="004C6EA9">
      <w:pPr>
        <w:spacing w:line="360" w:lineRule="auto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3. Eleonora Mądra – Przedstawiciel</w:t>
      </w:r>
      <w:r>
        <w:rPr>
          <w:rFonts w:ascii="Arial" w:hAnsi="Arial" w:cs="Arial"/>
          <w:sz w:val="20"/>
          <w:szCs w:val="20"/>
        </w:rPr>
        <w:t>ka</w:t>
      </w:r>
      <w:r w:rsidRPr="00760FAF">
        <w:rPr>
          <w:rFonts w:ascii="Arial" w:hAnsi="Arial" w:cs="Arial"/>
          <w:sz w:val="20"/>
          <w:szCs w:val="20"/>
        </w:rPr>
        <w:t xml:space="preserve"> organizacji pozarządowej (Członek Komisji),</w:t>
      </w:r>
    </w:p>
    <w:p w:rsidR="004C6EA9" w:rsidRPr="00760FAF" w:rsidRDefault="004C6EA9" w:rsidP="004C6EA9">
      <w:pPr>
        <w:spacing w:line="360" w:lineRule="auto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>Danuta Danielewska</w:t>
      </w:r>
      <w:r w:rsidRPr="00760FAF">
        <w:rPr>
          <w:rFonts w:ascii="Arial" w:hAnsi="Arial" w:cs="Arial"/>
          <w:sz w:val="20"/>
          <w:szCs w:val="20"/>
        </w:rPr>
        <w:t xml:space="preserve"> – Przedstawicielka organizacji pozarządowej (Członek Komisji),</w:t>
      </w:r>
    </w:p>
    <w:p w:rsidR="004C6EA9" w:rsidRPr="00760FAF" w:rsidRDefault="004C6EA9" w:rsidP="004C6EA9">
      <w:pPr>
        <w:spacing w:line="360" w:lineRule="auto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 xml:space="preserve">5. Emilia </w:t>
      </w:r>
      <w:proofErr w:type="spellStart"/>
      <w:r w:rsidRPr="00760FAF">
        <w:rPr>
          <w:rFonts w:ascii="Arial" w:hAnsi="Arial" w:cs="Arial"/>
          <w:sz w:val="20"/>
          <w:szCs w:val="20"/>
        </w:rPr>
        <w:t>Smykowska</w:t>
      </w:r>
      <w:proofErr w:type="spellEnd"/>
      <w:r w:rsidRPr="00760FAF">
        <w:rPr>
          <w:rFonts w:ascii="Arial" w:hAnsi="Arial" w:cs="Arial"/>
          <w:sz w:val="20"/>
          <w:szCs w:val="20"/>
        </w:rPr>
        <w:t xml:space="preserve"> – Zastępca Głównego Księgowego (Członek Komisji), </w:t>
      </w:r>
    </w:p>
    <w:p w:rsidR="004C6EA9" w:rsidRDefault="004C6EA9" w:rsidP="004C6EA9">
      <w:pPr>
        <w:spacing w:line="360" w:lineRule="auto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 xml:space="preserve">6. Joanna </w:t>
      </w:r>
      <w:proofErr w:type="spellStart"/>
      <w:r w:rsidRPr="00760FAF">
        <w:rPr>
          <w:rFonts w:ascii="Arial" w:hAnsi="Arial" w:cs="Arial"/>
          <w:sz w:val="20"/>
          <w:szCs w:val="20"/>
        </w:rPr>
        <w:t>Stejakowska</w:t>
      </w:r>
      <w:proofErr w:type="spellEnd"/>
      <w:r w:rsidRPr="00760FAF">
        <w:rPr>
          <w:rFonts w:ascii="Arial" w:hAnsi="Arial" w:cs="Arial"/>
          <w:sz w:val="20"/>
          <w:szCs w:val="20"/>
        </w:rPr>
        <w:t xml:space="preserve"> – Inspektor ds. współpracy z organizacjami pozarządowymi </w:t>
      </w:r>
      <w:r w:rsidRPr="00760FAF">
        <w:rPr>
          <w:rFonts w:ascii="Arial" w:hAnsi="Arial" w:cs="Arial"/>
          <w:sz w:val="20"/>
          <w:szCs w:val="20"/>
        </w:rPr>
        <w:br/>
        <w:t xml:space="preserve">    (Sekretarz Komisji).</w:t>
      </w:r>
    </w:p>
    <w:p w:rsidR="00760FAF" w:rsidRPr="00760FAF" w:rsidRDefault="00760FAF" w:rsidP="00AD4A5B">
      <w:pPr>
        <w:spacing w:line="360" w:lineRule="auto"/>
        <w:rPr>
          <w:rFonts w:ascii="Arial" w:hAnsi="Arial" w:cs="Arial"/>
          <w:sz w:val="20"/>
          <w:szCs w:val="20"/>
        </w:rPr>
      </w:pPr>
    </w:p>
    <w:p w:rsidR="00AD4A5B" w:rsidRPr="00760FAF" w:rsidRDefault="00AD4A5B" w:rsidP="00AD4A5B">
      <w:pPr>
        <w:jc w:val="center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b/>
          <w:sz w:val="20"/>
          <w:szCs w:val="20"/>
        </w:rPr>
        <w:t>§ 2</w:t>
      </w:r>
    </w:p>
    <w:p w:rsidR="00AD4A5B" w:rsidRPr="00760FAF" w:rsidRDefault="00AD4A5B" w:rsidP="00AD4A5B">
      <w:pPr>
        <w:pStyle w:val="Tekstpodstawowy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Regulamin pracy Komisji stanowi załącznik do niniejszego zarządzenia.</w:t>
      </w:r>
    </w:p>
    <w:p w:rsidR="00AD4A5B" w:rsidRPr="00760FAF" w:rsidRDefault="00AD4A5B" w:rsidP="00AD4A5B">
      <w:pPr>
        <w:jc w:val="center"/>
        <w:rPr>
          <w:rFonts w:ascii="Arial" w:hAnsi="Arial" w:cs="Arial"/>
          <w:b/>
          <w:sz w:val="20"/>
          <w:szCs w:val="20"/>
        </w:rPr>
      </w:pPr>
    </w:p>
    <w:p w:rsidR="00AD4A5B" w:rsidRPr="00760FAF" w:rsidRDefault="00AD4A5B" w:rsidP="00AD4A5B">
      <w:pPr>
        <w:jc w:val="center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b/>
          <w:sz w:val="20"/>
          <w:szCs w:val="20"/>
        </w:rPr>
        <w:t>§ 3</w:t>
      </w:r>
    </w:p>
    <w:p w:rsidR="00AD4A5B" w:rsidRPr="00760FAF" w:rsidRDefault="00AD4A5B" w:rsidP="00AD4A5B">
      <w:pPr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 xml:space="preserve">Wykonanie Zarządzenia powierza się Burmistrzowi Trzemeszna. </w:t>
      </w:r>
    </w:p>
    <w:p w:rsidR="00AD4A5B" w:rsidRPr="00760FAF" w:rsidRDefault="00AD4A5B" w:rsidP="00AD4A5B">
      <w:pPr>
        <w:rPr>
          <w:rFonts w:ascii="Arial" w:hAnsi="Arial" w:cs="Arial"/>
          <w:sz w:val="20"/>
          <w:szCs w:val="20"/>
        </w:rPr>
      </w:pPr>
    </w:p>
    <w:p w:rsidR="00AD4A5B" w:rsidRPr="00760FAF" w:rsidRDefault="00AD4A5B" w:rsidP="00AD4A5B">
      <w:pPr>
        <w:pStyle w:val="Tekstpodstawowy"/>
        <w:jc w:val="center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b/>
          <w:sz w:val="20"/>
          <w:szCs w:val="20"/>
        </w:rPr>
        <w:t>§ 4</w:t>
      </w:r>
    </w:p>
    <w:p w:rsidR="00AD4A5B" w:rsidRPr="00760FAF" w:rsidRDefault="00AD4A5B" w:rsidP="00AD4A5B">
      <w:pPr>
        <w:pStyle w:val="Tekstpodstawowy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Zarządzenie wchodzi w życie z dniem podpisania</w:t>
      </w:r>
    </w:p>
    <w:p w:rsidR="00AD4A5B" w:rsidRPr="00760FAF" w:rsidRDefault="00AD4A5B" w:rsidP="00AD4A5B">
      <w:pPr>
        <w:pStyle w:val="Tekstpodstawowy"/>
        <w:rPr>
          <w:rFonts w:ascii="Arial" w:hAnsi="Arial" w:cs="Arial"/>
          <w:i/>
          <w:iCs/>
          <w:sz w:val="20"/>
          <w:szCs w:val="20"/>
        </w:rPr>
      </w:pPr>
    </w:p>
    <w:p w:rsidR="00AD4A5B" w:rsidRPr="001B7DB5" w:rsidRDefault="00AD4A5B" w:rsidP="00AD4A5B">
      <w:pPr>
        <w:pStyle w:val="Tekstpodstawowy"/>
        <w:rPr>
          <w:rFonts w:ascii="Arial" w:hAnsi="Arial" w:cs="Arial"/>
          <w:iCs/>
          <w:sz w:val="20"/>
          <w:szCs w:val="20"/>
        </w:rPr>
      </w:pPr>
    </w:p>
    <w:p w:rsidR="001B7DB5" w:rsidRPr="007C1041" w:rsidRDefault="007C1041" w:rsidP="00756854">
      <w:pPr>
        <w:pStyle w:val="Tekstpodstawowy"/>
        <w:ind w:left="4956" w:firstLine="708"/>
        <w:rPr>
          <w:rFonts w:ascii="Arial" w:hAnsi="Arial" w:cs="Arial"/>
          <w:b/>
          <w:iCs/>
          <w:sz w:val="20"/>
          <w:szCs w:val="20"/>
        </w:rPr>
      </w:pPr>
      <w:r w:rsidRPr="007C1041">
        <w:rPr>
          <w:rFonts w:ascii="Arial" w:hAnsi="Arial" w:cs="Arial"/>
          <w:b/>
          <w:iCs/>
          <w:sz w:val="20"/>
          <w:szCs w:val="20"/>
        </w:rPr>
        <w:t>BURMISTRZ</w:t>
      </w:r>
      <w:r w:rsidRPr="007C1041">
        <w:rPr>
          <w:rFonts w:ascii="Arial" w:hAnsi="Arial" w:cs="Arial"/>
          <w:b/>
          <w:iCs/>
          <w:sz w:val="20"/>
          <w:szCs w:val="20"/>
        </w:rPr>
        <w:br/>
      </w:r>
      <w:r w:rsidRPr="007C1041">
        <w:rPr>
          <w:rFonts w:ascii="Arial" w:hAnsi="Arial" w:cs="Arial"/>
          <w:b/>
          <w:iCs/>
          <w:sz w:val="20"/>
          <w:szCs w:val="20"/>
        </w:rPr>
        <w:br/>
      </w:r>
      <w:r>
        <w:rPr>
          <w:rFonts w:ascii="Arial" w:hAnsi="Arial" w:cs="Arial"/>
          <w:b/>
          <w:iCs/>
          <w:sz w:val="20"/>
          <w:szCs w:val="20"/>
        </w:rPr>
        <w:t xml:space="preserve">    </w:t>
      </w:r>
      <w:r w:rsidRPr="007C1041">
        <w:rPr>
          <w:rFonts w:ascii="Arial" w:hAnsi="Arial" w:cs="Arial"/>
          <w:b/>
          <w:iCs/>
          <w:sz w:val="20"/>
          <w:szCs w:val="20"/>
        </w:rPr>
        <w:t xml:space="preserve">/-/ Krzysztof 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7C1041">
        <w:rPr>
          <w:rFonts w:ascii="Arial" w:hAnsi="Arial" w:cs="Arial"/>
          <w:b/>
          <w:iCs/>
          <w:sz w:val="20"/>
          <w:szCs w:val="20"/>
        </w:rPr>
        <w:t>Dereziński</w:t>
      </w:r>
      <w:proofErr w:type="spellEnd"/>
      <w:r w:rsidR="001B7DB5" w:rsidRPr="007C1041">
        <w:rPr>
          <w:rFonts w:ascii="Arial" w:hAnsi="Arial" w:cs="Arial"/>
          <w:b/>
          <w:iCs/>
          <w:sz w:val="20"/>
          <w:szCs w:val="20"/>
        </w:rPr>
        <w:t xml:space="preserve">        </w:t>
      </w:r>
    </w:p>
    <w:p w:rsidR="00AD4A5B" w:rsidRPr="00760FAF" w:rsidRDefault="00AD4A5B" w:rsidP="00AD4A5B">
      <w:pPr>
        <w:pStyle w:val="Tekstpodstawowy"/>
        <w:rPr>
          <w:rFonts w:ascii="Arial" w:hAnsi="Arial" w:cs="Arial"/>
          <w:i/>
          <w:iCs/>
          <w:sz w:val="20"/>
          <w:szCs w:val="20"/>
        </w:rPr>
      </w:pPr>
    </w:p>
    <w:p w:rsidR="00AD4A5B" w:rsidRPr="00760FAF" w:rsidRDefault="00AD4A5B" w:rsidP="00AD4A5B">
      <w:pPr>
        <w:pStyle w:val="Tekstpodstawowy"/>
        <w:rPr>
          <w:rFonts w:ascii="Arial" w:hAnsi="Arial" w:cs="Arial"/>
          <w:i/>
          <w:iCs/>
          <w:sz w:val="20"/>
          <w:szCs w:val="20"/>
        </w:rPr>
      </w:pPr>
    </w:p>
    <w:p w:rsidR="00AD4A5B" w:rsidRPr="00760FAF" w:rsidRDefault="00AD4A5B" w:rsidP="00AD4A5B">
      <w:pPr>
        <w:pStyle w:val="Tekstpodstawowy"/>
        <w:rPr>
          <w:rFonts w:ascii="Arial" w:hAnsi="Arial" w:cs="Arial"/>
          <w:i/>
          <w:iCs/>
          <w:sz w:val="20"/>
          <w:szCs w:val="20"/>
        </w:rPr>
      </w:pPr>
    </w:p>
    <w:p w:rsidR="00AD4A5B" w:rsidRDefault="00AD4A5B" w:rsidP="00AD4A5B">
      <w:pPr>
        <w:pStyle w:val="Tekstpodstawowy"/>
        <w:rPr>
          <w:rFonts w:ascii="Arial" w:hAnsi="Arial" w:cs="Arial"/>
          <w:i/>
          <w:iCs/>
          <w:sz w:val="20"/>
          <w:szCs w:val="20"/>
        </w:rPr>
      </w:pPr>
    </w:p>
    <w:p w:rsidR="00760FAF" w:rsidRDefault="00760FAF" w:rsidP="00AD4A5B">
      <w:pPr>
        <w:pStyle w:val="Tekstpodstawowy"/>
        <w:rPr>
          <w:rFonts w:ascii="Arial" w:hAnsi="Arial" w:cs="Arial"/>
          <w:i/>
          <w:iCs/>
          <w:sz w:val="20"/>
          <w:szCs w:val="20"/>
        </w:rPr>
      </w:pPr>
    </w:p>
    <w:p w:rsidR="00760FAF" w:rsidRPr="00760FAF" w:rsidRDefault="00760FAF" w:rsidP="00AD4A5B">
      <w:pPr>
        <w:pStyle w:val="Tekstpodstawowy"/>
        <w:rPr>
          <w:rFonts w:ascii="Arial" w:hAnsi="Arial" w:cs="Arial"/>
          <w:i/>
          <w:iCs/>
          <w:sz w:val="20"/>
          <w:szCs w:val="20"/>
        </w:rPr>
      </w:pPr>
    </w:p>
    <w:p w:rsidR="00AD4A5B" w:rsidRDefault="00AD4A5B" w:rsidP="00AD4A5B">
      <w:pPr>
        <w:pStyle w:val="Tekstpodstawowy"/>
        <w:rPr>
          <w:rFonts w:ascii="Arial" w:hAnsi="Arial" w:cs="Arial"/>
          <w:i/>
          <w:iCs/>
          <w:sz w:val="20"/>
          <w:szCs w:val="20"/>
        </w:rPr>
      </w:pPr>
    </w:p>
    <w:p w:rsidR="00756854" w:rsidRPr="00760FAF" w:rsidRDefault="00756854" w:rsidP="00AD4A5B">
      <w:pPr>
        <w:pStyle w:val="Tekstpodstawowy"/>
        <w:rPr>
          <w:rFonts w:ascii="Arial" w:hAnsi="Arial" w:cs="Arial"/>
          <w:i/>
          <w:iCs/>
          <w:sz w:val="20"/>
          <w:szCs w:val="20"/>
        </w:rPr>
      </w:pPr>
    </w:p>
    <w:p w:rsidR="00AD4A5B" w:rsidRPr="00760FAF" w:rsidRDefault="00AD4A5B" w:rsidP="00AD4A5B">
      <w:pPr>
        <w:pStyle w:val="Tekstpodstawowy"/>
        <w:rPr>
          <w:rFonts w:ascii="Arial" w:hAnsi="Arial" w:cs="Arial"/>
          <w:i/>
          <w:iCs/>
          <w:sz w:val="20"/>
          <w:szCs w:val="20"/>
        </w:rPr>
      </w:pPr>
    </w:p>
    <w:p w:rsidR="00AD4A5B" w:rsidRPr="00760FAF" w:rsidRDefault="00AD4A5B" w:rsidP="00AD4A5B">
      <w:pPr>
        <w:pStyle w:val="Tekstpodstawowy"/>
        <w:ind w:left="6120"/>
        <w:rPr>
          <w:rFonts w:ascii="Arial" w:hAnsi="Arial" w:cs="Arial"/>
          <w:sz w:val="16"/>
          <w:szCs w:val="16"/>
        </w:rPr>
      </w:pPr>
      <w:r w:rsidRPr="00760FAF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760FAF">
        <w:rPr>
          <w:rFonts w:ascii="Arial" w:hAnsi="Arial" w:cs="Arial"/>
          <w:i/>
          <w:sz w:val="16"/>
          <w:szCs w:val="16"/>
        </w:rPr>
        <w:t xml:space="preserve">Załącznik do Zarządzenia nr  </w:t>
      </w:r>
      <w:r w:rsidR="008135D6">
        <w:rPr>
          <w:rFonts w:ascii="Arial" w:hAnsi="Arial" w:cs="Arial"/>
          <w:i/>
          <w:sz w:val="16"/>
          <w:szCs w:val="16"/>
        </w:rPr>
        <w:t>744.2023</w:t>
      </w:r>
      <w:r w:rsidRPr="00760FAF">
        <w:rPr>
          <w:rFonts w:ascii="Arial" w:hAnsi="Arial" w:cs="Arial"/>
          <w:i/>
          <w:sz w:val="16"/>
          <w:szCs w:val="16"/>
        </w:rPr>
        <w:br/>
        <w:t xml:space="preserve"> Burmistrza Tr</w:t>
      </w:r>
      <w:r w:rsidR="00937D2D" w:rsidRPr="00760FAF">
        <w:rPr>
          <w:rFonts w:ascii="Arial" w:hAnsi="Arial" w:cs="Arial"/>
          <w:i/>
          <w:sz w:val="16"/>
          <w:szCs w:val="16"/>
        </w:rPr>
        <w:t>zemeszno</w:t>
      </w:r>
      <w:r w:rsidR="00937D2D" w:rsidRPr="00760FAF">
        <w:rPr>
          <w:rFonts w:ascii="Arial" w:hAnsi="Arial" w:cs="Arial"/>
          <w:i/>
          <w:sz w:val="16"/>
          <w:szCs w:val="16"/>
        </w:rPr>
        <w:br/>
        <w:t xml:space="preserve"> z dnia </w:t>
      </w:r>
      <w:r w:rsidR="008135D6">
        <w:rPr>
          <w:rFonts w:ascii="Arial" w:hAnsi="Arial" w:cs="Arial"/>
          <w:i/>
          <w:sz w:val="16"/>
          <w:szCs w:val="16"/>
        </w:rPr>
        <w:t>10 stycznia</w:t>
      </w:r>
      <w:r w:rsidR="00760FAF" w:rsidRPr="00760FAF">
        <w:rPr>
          <w:rFonts w:ascii="Arial" w:hAnsi="Arial" w:cs="Arial"/>
          <w:i/>
          <w:sz w:val="16"/>
          <w:szCs w:val="16"/>
        </w:rPr>
        <w:t xml:space="preserve"> </w:t>
      </w:r>
      <w:r w:rsidR="008135D6">
        <w:rPr>
          <w:rFonts w:ascii="Arial" w:hAnsi="Arial" w:cs="Arial"/>
          <w:i/>
          <w:sz w:val="16"/>
          <w:szCs w:val="16"/>
        </w:rPr>
        <w:t>2023</w:t>
      </w:r>
      <w:r w:rsidRPr="00760FAF">
        <w:rPr>
          <w:rFonts w:ascii="Arial" w:hAnsi="Arial" w:cs="Arial"/>
          <w:i/>
          <w:sz w:val="16"/>
          <w:szCs w:val="16"/>
        </w:rPr>
        <w:t xml:space="preserve"> roku</w:t>
      </w:r>
    </w:p>
    <w:p w:rsidR="00AD4A5B" w:rsidRDefault="00AD4A5B" w:rsidP="00AD4A5B">
      <w:pPr>
        <w:pStyle w:val="Tekstpodstawowy"/>
        <w:rPr>
          <w:rFonts w:ascii="Arial" w:hAnsi="Arial" w:cs="Arial"/>
          <w:b/>
          <w:i/>
          <w:sz w:val="20"/>
          <w:szCs w:val="20"/>
        </w:rPr>
      </w:pPr>
    </w:p>
    <w:p w:rsidR="00760FAF" w:rsidRPr="00760FAF" w:rsidRDefault="00760FAF" w:rsidP="00AD4A5B">
      <w:pPr>
        <w:pStyle w:val="Tekstpodstawowy"/>
        <w:rPr>
          <w:rFonts w:ascii="Arial" w:hAnsi="Arial" w:cs="Arial"/>
          <w:b/>
          <w:i/>
          <w:sz w:val="20"/>
          <w:szCs w:val="20"/>
        </w:rPr>
      </w:pPr>
    </w:p>
    <w:p w:rsidR="00AD4A5B" w:rsidRPr="00760FAF" w:rsidRDefault="00AD4A5B" w:rsidP="00AD4A5B">
      <w:pPr>
        <w:pStyle w:val="Tekstpodstawowy"/>
        <w:jc w:val="center"/>
        <w:rPr>
          <w:rFonts w:ascii="Arial" w:hAnsi="Arial" w:cs="Arial"/>
        </w:rPr>
      </w:pPr>
      <w:r w:rsidRPr="00760FAF">
        <w:rPr>
          <w:rFonts w:ascii="Arial" w:hAnsi="Arial" w:cs="Arial"/>
          <w:b/>
        </w:rPr>
        <w:t>Regulamin pracy Komisji Opiniującej</w:t>
      </w:r>
    </w:p>
    <w:p w:rsidR="00AD4A5B" w:rsidRPr="00760FAF" w:rsidRDefault="00AD4A5B" w:rsidP="00AD4A5B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</w:p>
    <w:p w:rsidR="00AD4A5B" w:rsidRPr="00760FAF" w:rsidRDefault="00AD4A5B" w:rsidP="00AD4A5B">
      <w:pPr>
        <w:pStyle w:val="Tekstpodstawowy"/>
        <w:jc w:val="center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§ 1</w:t>
      </w:r>
    </w:p>
    <w:p w:rsidR="00AD4A5B" w:rsidRPr="00760FAF" w:rsidRDefault="00AD4A5B" w:rsidP="00AD4A5B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 xml:space="preserve">Zadaniem Komisji Opiniującej zwanej dalej „komisją” jest sprawdzenie wniosków pod względem formalnym oraz finansowym i merytorycznym, a następnie zaopiniowanie wniosków złożonych </w:t>
      </w:r>
      <w:r w:rsidR="00760FAF">
        <w:rPr>
          <w:rFonts w:ascii="Arial" w:hAnsi="Arial" w:cs="Arial"/>
          <w:sz w:val="20"/>
          <w:szCs w:val="20"/>
        </w:rPr>
        <w:br/>
      </w:r>
      <w:r w:rsidRPr="00760FAF">
        <w:rPr>
          <w:rFonts w:ascii="Arial" w:hAnsi="Arial" w:cs="Arial"/>
          <w:sz w:val="20"/>
          <w:szCs w:val="20"/>
        </w:rPr>
        <w:t xml:space="preserve">w drodze naboru o udzielenie dotacji celowej z budżetu gminy Trzemeszno na realizację </w:t>
      </w:r>
      <w:r w:rsidRPr="00760FAF">
        <w:rPr>
          <w:rFonts w:ascii="Arial" w:hAnsi="Arial" w:cs="Arial"/>
          <w:b/>
          <w:bCs/>
          <w:sz w:val="20"/>
          <w:szCs w:val="20"/>
        </w:rPr>
        <w:t xml:space="preserve">projektów </w:t>
      </w:r>
      <w:r w:rsidR="00760FAF">
        <w:rPr>
          <w:rFonts w:ascii="Arial" w:hAnsi="Arial" w:cs="Arial"/>
          <w:b/>
          <w:bCs/>
          <w:sz w:val="20"/>
          <w:szCs w:val="20"/>
        </w:rPr>
        <w:br/>
      </w:r>
      <w:r w:rsidRPr="00760FAF">
        <w:rPr>
          <w:rFonts w:ascii="Arial" w:hAnsi="Arial" w:cs="Arial"/>
          <w:b/>
          <w:bCs/>
          <w:sz w:val="20"/>
          <w:szCs w:val="20"/>
        </w:rPr>
        <w:t xml:space="preserve">w ramach wspierania szkolenia i organizacji rozgrywek  ligowych w zakresie piłki nożnej oraz tenisa stołowego w gminie Trzemeszno </w:t>
      </w:r>
      <w:r w:rsidRPr="00760FAF">
        <w:rPr>
          <w:rFonts w:ascii="Arial" w:hAnsi="Arial" w:cs="Arial"/>
          <w:sz w:val="20"/>
          <w:szCs w:val="20"/>
        </w:rPr>
        <w:t>oraz przedłożenie Burmistrzowi propozycji wyboru wniosków, na które proponuje się udzielenie dotacji.</w:t>
      </w:r>
    </w:p>
    <w:p w:rsidR="00AD4A5B" w:rsidRPr="00760FAF" w:rsidRDefault="00AD4A5B" w:rsidP="00AD4A5B">
      <w:pPr>
        <w:jc w:val="both"/>
        <w:rPr>
          <w:rFonts w:ascii="Arial" w:hAnsi="Arial" w:cs="Arial"/>
          <w:sz w:val="20"/>
          <w:szCs w:val="20"/>
        </w:rPr>
      </w:pPr>
    </w:p>
    <w:p w:rsidR="00AD4A5B" w:rsidRPr="00760FAF" w:rsidRDefault="00AD4A5B" w:rsidP="00AD4A5B">
      <w:pPr>
        <w:pStyle w:val="Tekstpodstawowy"/>
        <w:jc w:val="center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§ 2</w:t>
      </w:r>
    </w:p>
    <w:p w:rsidR="00AD4A5B" w:rsidRPr="00760FAF" w:rsidRDefault="00AD4A5B" w:rsidP="00AD4A5B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Komisja obraduje na posiedzeniach.</w:t>
      </w:r>
    </w:p>
    <w:p w:rsidR="00AD4A5B" w:rsidRPr="00760FAF" w:rsidRDefault="00AD4A5B" w:rsidP="00AD4A5B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 xml:space="preserve">Pracami Komisji kieruje Przewodniczący.  </w:t>
      </w:r>
    </w:p>
    <w:p w:rsidR="00AD4A5B" w:rsidRPr="00760FAF" w:rsidRDefault="00AD4A5B" w:rsidP="00AD4A5B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 xml:space="preserve">Komisja podejmuje pracę w dwóch etapach tj. </w:t>
      </w:r>
      <w:r w:rsidRPr="00760FAF">
        <w:rPr>
          <w:rFonts w:ascii="Arial" w:hAnsi="Arial" w:cs="Arial"/>
          <w:sz w:val="20"/>
          <w:szCs w:val="20"/>
        </w:rPr>
        <w:tab/>
      </w:r>
      <w:r w:rsidRPr="00760FAF">
        <w:rPr>
          <w:rFonts w:ascii="Arial" w:hAnsi="Arial" w:cs="Arial"/>
          <w:sz w:val="20"/>
          <w:szCs w:val="20"/>
        </w:rPr>
        <w:br/>
      </w:r>
      <w:r w:rsidRPr="00760FAF">
        <w:rPr>
          <w:rFonts w:ascii="Arial" w:hAnsi="Arial" w:cs="Arial"/>
          <w:b/>
          <w:sz w:val="20"/>
          <w:szCs w:val="20"/>
          <w:u w:val="single"/>
        </w:rPr>
        <w:t>Etap wstępny</w:t>
      </w:r>
      <w:r w:rsidRPr="00760FAF">
        <w:rPr>
          <w:rFonts w:ascii="Arial" w:hAnsi="Arial" w:cs="Arial"/>
          <w:sz w:val="20"/>
          <w:szCs w:val="20"/>
        </w:rPr>
        <w:t>: ocena formalna, którą dokonuje dwóch członków Komisji wyznaczonych wcześniej przez Przewodniczącego Komisji,</w:t>
      </w:r>
    </w:p>
    <w:p w:rsidR="00AD4A5B" w:rsidRPr="00760FAF" w:rsidRDefault="00AD4A5B" w:rsidP="00AD4A5B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eastAsia="Times New Roman" w:hAnsi="Arial" w:cs="Arial"/>
          <w:sz w:val="20"/>
          <w:szCs w:val="20"/>
        </w:rPr>
        <w:t xml:space="preserve">       </w:t>
      </w:r>
      <w:r w:rsidRPr="00760FAF">
        <w:rPr>
          <w:rFonts w:ascii="Arial" w:hAnsi="Arial" w:cs="Arial"/>
          <w:b/>
          <w:sz w:val="20"/>
          <w:szCs w:val="20"/>
          <w:u w:val="single"/>
        </w:rPr>
        <w:t>Etap właściwy</w:t>
      </w:r>
      <w:r w:rsidRPr="00760FAF">
        <w:rPr>
          <w:rFonts w:ascii="Arial" w:hAnsi="Arial" w:cs="Arial"/>
          <w:sz w:val="20"/>
          <w:szCs w:val="20"/>
        </w:rPr>
        <w:t>: ocena finansowa i merytoryczna, którą dokonuje Komisja w pe</w:t>
      </w:r>
      <w:r w:rsidR="00760FAF">
        <w:rPr>
          <w:rFonts w:ascii="Arial" w:hAnsi="Arial" w:cs="Arial"/>
          <w:sz w:val="20"/>
          <w:szCs w:val="20"/>
        </w:rPr>
        <w:t xml:space="preserve">łnym składzie </w:t>
      </w:r>
      <w:r w:rsidR="00760FAF">
        <w:rPr>
          <w:rFonts w:ascii="Arial" w:hAnsi="Arial" w:cs="Arial"/>
          <w:sz w:val="20"/>
          <w:szCs w:val="20"/>
        </w:rPr>
        <w:br/>
        <w:t xml:space="preserve">       wskazanym </w:t>
      </w:r>
      <w:r w:rsidRPr="00760FAF">
        <w:rPr>
          <w:rFonts w:ascii="Arial" w:hAnsi="Arial" w:cs="Arial"/>
          <w:sz w:val="20"/>
          <w:szCs w:val="20"/>
        </w:rPr>
        <w:t>w § 1 Zarządzenia.</w:t>
      </w:r>
    </w:p>
    <w:p w:rsidR="00AD4A5B" w:rsidRPr="00760FAF" w:rsidRDefault="00AD4A5B" w:rsidP="00AD4A5B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eastAsia="Times New Roman" w:hAnsi="Arial" w:cs="Arial"/>
          <w:sz w:val="20"/>
          <w:szCs w:val="20"/>
        </w:rPr>
        <w:t xml:space="preserve">       </w:t>
      </w:r>
      <w:r w:rsidRPr="00760FAF">
        <w:rPr>
          <w:rFonts w:ascii="Arial" w:hAnsi="Arial" w:cs="Arial"/>
          <w:sz w:val="20"/>
          <w:szCs w:val="20"/>
        </w:rPr>
        <w:t xml:space="preserve">Komisja obraduje, gdy w posiedzeniu bierze udział, co najmniej 4 członków Komisji.  </w:t>
      </w:r>
    </w:p>
    <w:p w:rsidR="00AD4A5B" w:rsidRPr="00760FAF" w:rsidRDefault="00AD4A5B" w:rsidP="00AD4A5B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 xml:space="preserve">Wybranymi członkami Komisji Opiniującej nie mogą być osoby związane z organizacjami oraz innymi podmiotami uczestniczącymi w naborze. I składającymi wnioski w ramach naboru.  Członkowie Komisji podpisują oświadczenie stanowiące załącznik nr 1 do niniejszego Regulaminu pracy. </w:t>
      </w:r>
    </w:p>
    <w:p w:rsidR="00AD4A5B" w:rsidRPr="00760FAF" w:rsidRDefault="00AD4A5B" w:rsidP="00AD4A5B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Każdy z członków komisji informowany jest o terminie posiedzenia telefonicznie lub pisemnie, co najmniej na 2 dni przed planowanym posiedzeniem.</w:t>
      </w:r>
    </w:p>
    <w:p w:rsidR="00AD4A5B" w:rsidRPr="00760FAF" w:rsidRDefault="00AD4A5B" w:rsidP="00AD4A5B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Posiedzenia Komisji są protokołowane.</w:t>
      </w:r>
    </w:p>
    <w:p w:rsidR="00AD4A5B" w:rsidRPr="00760FAF" w:rsidRDefault="00AD4A5B" w:rsidP="00AD4A5B">
      <w:pPr>
        <w:pStyle w:val="Tekstpodstawowy"/>
        <w:jc w:val="center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§ 3</w:t>
      </w:r>
    </w:p>
    <w:p w:rsidR="00AD4A5B" w:rsidRPr="00760FAF" w:rsidRDefault="00AD4A5B" w:rsidP="00AD4A5B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 xml:space="preserve">Posiedzenie, na którym dokonuje się otwarcia i opiniowania wniosków pod względem formalnym jest otwarte i mogą w nim brać udział wnioskodawcy. Na posiedzeniu przedstawia się liczbę złożonych wniosków oraz dokonuje oceny formalnej wniosków. </w:t>
      </w:r>
    </w:p>
    <w:p w:rsidR="00AD4A5B" w:rsidRPr="00760FAF" w:rsidRDefault="00AD4A5B" w:rsidP="00AD4A5B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Posiedzenie, na którym dokonuje się oceny wniosków pod względem finansowym i merytorycznym odbywa się bez udziału wnioskodawców na posiedzeniu zamkniętym.</w:t>
      </w:r>
    </w:p>
    <w:p w:rsidR="00AD4A5B" w:rsidRPr="00760FAF" w:rsidRDefault="00AD4A5B" w:rsidP="00AD4A5B">
      <w:pPr>
        <w:pStyle w:val="Tekstpodstawowy"/>
        <w:jc w:val="center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§ 4</w:t>
      </w:r>
    </w:p>
    <w:p w:rsidR="00AD4A5B" w:rsidRPr="00760FAF" w:rsidRDefault="00AD4A5B" w:rsidP="00AD4A5B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 xml:space="preserve">1. Komisja przystępując do zaopiniowania wniosków złożonych w drodze naboru dokonuje kolejno </w:t>
      </w:r>
      <w:r w:rsidRPr="00760FAF">
        <w:rPr>
          <w:rFonts w:ascii="Arial" w:hAnsi="Arial" w:cs="Arial"/>
          <w:sz w:val="20"/>
          <w:szCs w:val="20"/>
        </w:rPr>
        <w:br/>
        <w:t xml:space="preserve">     następujących czynności:</w:t>
      </w:r>
    </w:p>
    <w:p w:rsidR="00AD4A5B" w:rsidRPr="00760FAF" w:rsidRDefault="00AD4A5B" w:rsidP="00AD4A5B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Pr="00760FAF">
        <w:rPr>
          <w:rFonts w:ascii="Arial" w:hAnsi="Arial" w:cs="Arial"/>
          <w:b/>
          <w:sz w:val="20"/>
          <w:szCs w:val="20"/>
          <w:u w:val="single"/>
        </w:rPr>
        <w:t>Oceny formalnej poprzez:</w:t>
      </w:r>
    </w:p>
    <w:p w:rsidR="00AD4A5B" w:rsidRPr="00760FAF" w:rsidRDefault="00AD4A5B" w:rsidP="00AD4A5B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760FAF">
        <w:rPr>
          <w:rFonts w:ascii="Arial" w:eastAsia="Times New Roman" w:hAnsi="Arial" w:cs="Arial"/>
          <w:sz w:val="20"/>
          <w:szCs w:val="20"/>
        </w:rPr>
        <w:t xml:space="preserve">   </w:t>
      </w:r>
      <w:r w:rsidRPr="00760FAF">
        <w:rPr>
          <w:rFonts w:ascii="Arial" w:hAnsi="Arial" w:cs="Arial"/>
          <w:sz w:val="20"/>
          <w:szCs w:val="20"/>
        </w:rPr>
        <w:t>1)    otwarcie kopert z wnioskami,</w:t>
      </w:r>
      <w:r w:rsidRPr="00760FAF">
        <w:rPr>
          <w:rFonts w:ascii="Arial" w:hAnsi="Arial" w:cs="Arial"/>
          <w:sz w:val="20"/>
          <w:szCs w:val="20"/>
        </w:rPr>
        <w:br/>
        <w:t xml:space="preserve">   2)    wypełnienie formularza oceny formalnej wniosku stanowiącego załącznik nr 2 do niniejszego </w:t>
      </w:r>
      <w:r w:rsidR="00B6161B">
        <w:rPr>
          <w:rFonts w:ascii="Arial" w:hAnsi="Arial" w:cs="Arial"/>
          <w:sz w:val="20"/>
          <w:szCs w:val="20"/>
        </w:rPr>
        <w:br/>
        <w:t xml:space="preserve">          Regulaminu,</w:t>
      </w:r>
      <w:r w:rsidR="00B6161B">
        <w:rPr>
          <w:rFonts w:ascii="Arial" w:hAnsi="Arial" w:cs="Arial"/>
          <w:sz w:val="20"/>
          <w:szCs w:val="20"/>
        </w:rPr>
        <w:br/>
        <w:t xml:space="preserve"> </w:t>
      </w:r>
    </w:p>
    <w:p w:rsidR="00AD4A5B" w:rsidRPr="00760FAF" w:rsidRDefault="00AD4A5B" w:rsidP="00AD4A5B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eastAsia="Times New Roman" w:hAnsi="Arial" w:cs="Arial"/>
          <w:sz w:val="20"/>
          <w:szCs w:val="20"/>
        </w:rPr>
        <w:t xml:space="preserve">   </w:t>
      </w:r>
      <w:r w:rsidRPr="00760FA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60FAF">
        <w:rPr>
          <w:rFonts w:ascii="Arial" w:hAnsi="Arial" w:cs="Arial"/>
          <w:b/>
          <w:sz w:val="20"/>
          <w:szCs w:val="20"/>
          <w:u w:val="single"/>
        </w:rPr>
        <w:t>Oceny finansowej i merytorycznej poprzez:</w:t>
      </w:r>
    </w:p>
    <w:p w:rsidR="00AD4A5B" w:rsidRPr="00760FAF" w:rsidRDefault="00AD4A5B" w:rsidP="00AD4A5B">
      <w:pPr>
        <w:pStyle w:val="Tekstpodstawowy"/>
        <w:ind w:left="284" w:hanging="284"/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eastAsia="Times New Roman" w:hAnsi="Arial" w:cs="Arial"/>
          <w:sz w:val="20"/>
          <w:szCs w:val="20"/>
        </w:rPr>
        <w:t xml:space="preserve">    </w:t>
      </w:r>
      <w:r w:rsidRPr="00760FAF">
        <w:rPr>
          <w:rFonts w:ascii="Arial" w:hAnsi="Arial" w:cs="Arial"/>
          <w:sz w:val="20"/>
          <w:szCs w:val="20"/>
        </w:rPr>
        <w:t>1)  analizę wniosków pod względem finansowym i merytorycznym,</w:t>
      </w:r>
    </w:p>
    <w:p w:rsidR="00AD4A5B" w:rsidRPr="00760FAF" w:rsidRDefault="00760FAF" w:rsidP="00AD4A5B">
      <w:pPr>
        <w:pStyle w:val="Tekstpodstawowy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D4A5B" w:rsidRPr="00760FAF">
        <w:rPr>
          <w:rFonts w:ascii="Arial" w:hAnsi="Arial" w:cs="Arial"/>
          <w:sz w:val="20"/>
          <w:szCs w:val="20"/>
        </w:rPr>
        <w:t>2)  wskazanie wniosków na które proponuje się udzielenie dotacji.</w:t>
      </w:r>
    </w:p>
    <w:p w:rsidR="00AD4A5B" w:rsidRPr="00760FAF" w:rsidRDefault="00AD4A5B" w:rsidP="00AD4A5B">
      <w:pPr>
        <w:pStyle w:val="Tekstpodstawowy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D4A5B" w:rsidRPr="00760FAF" w:rsidRDefault="00AD4A5B" w:rsidP="00AD4A5B">
      <w:pPr>
        <w:pStyle w:val="Tekstpodstawowy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D4A5B" w:rsidRPr="00760FAF" w:rsidRDefault="00AD4A5B" w:rsidP="00AD4A5B">
      <w:pPr>
        <w:pStyle w:val="Tekstpodstawowy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D4A5B" w:rsidRPr="00760FAF" w:rsidRDefault="00AD4A5B" w:rsidP="00AD4A5B">
      <w:pPr>
        <w:pStyle w:val="Tekstpodstawowy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D4A5B" w:rsidRPr="00760FAF" w:rsidRDefault="00AD4A5B" w:rsidP="00AD4A5B">
      <w:pPr>
        <w:pStyle w:val="Tekstpodstawowy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760FAF" w:rsidRDefault="00760FAF" w:rsidP="00AD4A5B">
      <w:pPr>
        <w:pStyle w:val="Tekstpodstawowy"/>
        <w:tabs>
          <w:tab w:val="left" w:pos="1136"/>
        </w:tabs>
        <w:jc w:val="both"/>
        <w:rPr>
          <w:rFonts w:ascii="Arial" w:hAnsi="Arial" w:cs="Arial"/>
          <w:sz w:val="20"/>
          <w:szCs w:val="20"/>
        </w:rPr>
      </w:pPr>
    </w:p>
    <w:p w:rsidR="00AD4A5B" w:rsidRPr="00760FAF" w:rsidRDefault="00AD4A5B" w:rsidP="00AD4A5B">
      <w:pPr>
        <w:pStyle w:val="Tekstpodstawowy"/>
        <w:tabs>
          <w:tab w:val="left" w:pos="1136"/>
        </w:tabs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 xml:space="preserve">2. Przed wydaniem opinii dot. danego wniosku Komisja może wezwać wnioskodawcę do udzielenia dodatkowych wyjaśnień dot. złożonej oferty. Oczywiste omyłki pisarskie oraz oczywiste omyłki rachunkowe muszą być poprawione w zaktualizowanych kosztorysach i harmonogramach składanych do umów.  </w:t>
      </w:r>
    </w:p>
    <w:p w:rsidR="00AD4A5B" w:rsidRPr="00760FAF" w:rsidRDefault="00AD4A5B" w:rsidP="00AD4A5B">
      <w:pPr>
        <w:pStyle w:val="Tekstpodstawowy"/>
        <w:tabs>
          <w:tab w:val="left" w:pos="1136"/>
        </w:tabs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 xml:space="preserve">3.  Opinie Komisji formułowane są na zasadzie konsensusu. </w:t>
      </w:r>
    </w:p>
    <w:p w:rsidR="00AD4A5B" w:rsidRPr="00760FAF" w:rsidRDefault="00AD4A5B" w:rsidP="00AD4A5B">
      <w:pPr>
        <w:pStyle w:val="Tekstpodstawowy"/>
        <w:jc w:val="center"/>
        <w:rPr>
          <w:rFonts w:ascii="Arial" w:hAnsi="Arial" w:cs="Arial"/>
          <w:sz w:val="20"/>
          <w:szCs w:val="20"/>
        </w:rPr>
      </w:pPr>
    </w:p>
    <w:p w:rsidR="00AD4A5B" w:rsidRPr="00760FAF" w:rsidRDefault="00AD4A5B" w:rsidP="00AD4A5B">
      <w:pPr>
        <w:pStyle w:val="Tekstpodstawowy"/>
        <w:jc w:val="center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§ 5</w:t>
      </w:r>
    </w:p>
    <w:p w:rsidR="00AD4A5B" w:rsidRPr="00760FAF" w:rsidRDefault="00AD4A5B" w:rsidP="00AD4A5B">
      <w:pPr>
        <w:pStyle w:val="Tekstpodstawowy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Z przebiegu komisji sporządza się protokół, który powinien zawierać:</w:t>
      </w:r>
    </w:p>
    <w:p w:rsidR="00AD4A5B" w:rsidRPr="00760FAF" w:rsidRDefault="00AD4A5B" w:rsidP="00AD4A5B">
      <w:pPr>
        <w:pStyle w:val="Tekstpodstawowy"/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1. oznaczenie miejsca i czasu rozpatrywania wniosków,</w:t>
      </w:r>
      <w:r w:rsidRPr="00760FAF">
        <w:rPr>
          <w:rFonts w:ascii="Arial" w:hAnsi="Arial" w:cs="Arial"/>
          <w:sz w:val="20"/>
          <w:szCs w:val="20"/>
        </w:rPr>
        <w:tab/>
      </w:r>
      <w:r w:rsidRPr="00760FAF">
        <w:rPr>
          <w:rFonts w:ascii="Arial" w:hAnsi="Arial" w:cs="Arial"/>
          <w:sz w:val="20"/>
          <w:szCs w:val="20"/>
        </w:rPr>
        <w:br/>
        <w:t>2. imiona i nazwiska członków Komisji,</w:t>
      </w:r>
      <w:r w:rsidRPr="00760FAF">
        <w:rPr>
          <w:rFonts w:ascii="Arial" w:hAnsi="Arial" w:cs="Arial"/>
          <w:sz w:val="20"/>
          <w:szCs w:val="20"/>
        </w:rPr>
        <w:tab/>
      </w:r>
      <w:r w:rsidRPr="00760FAF">
        <w:rPr>
          <w:rFonts w:ascii="Arial" w:hAnsi="Arial" w:cs="Arial"/>
          <w:sz w:val="20"/>
          <w:szCs w:val="20"/>
        </w:rPr>
        <w:br/>
        <w:t>3. liczbę zgłoszonych do konkursu wniosków,</w:t>
      </w:r>
      <w:r w:rsidRPr="00760FAF">
        <w:rPr>
          <w:rFonts w:ascii="Arial" w:hAnsi="Arial" w:cs="Arial"/>
          <w:sz w:val="20"/>
          <w:szCs w:val="20"/>
        </w:rPr>
        <w:tab/>
      </w:r>
      <w:r w:rsidRPr="00760FAF">
        <w:rPr>
          <w:rFonts w:ascii="Arial" w:hAnsi="Arial" w:cs="Arial"/>
          <w:sz w:val="20"/>
          <w:szCs w:val="20"/>
        </w:rPr>
        <w:br/>
        <w:t xml:space="preserve">4. liczbę wniosków odrzuconych ze względów formalnych, </w:t>
      </w:r>
      <w:r w:rsidRPr="00760FAF">
        <w:rPr>
          <w:rFonts w:ascii="Arial" w:hAnsi="Arial" w:cs="Arial"/>
          <w:sz w:val="20"/>
          <w:szCs w:val="20"/>
        </w:rPr>
        <w:tab/>
      </w:r>
      <w:r w:rsidRPr="00760FAF">
        <w:rPr>
          <w:rFonts w:ascii="Arial" w:hAnsi="Arial" w:cs="Arial"/>
          <w:sz w:val="20"/>
          <w:szCs w:val="20"/>
        </w:rPr>
        <w:br/>
        <w:t>5. liczbę wniosków kwalifikującą się do dalszej oceny finansowej i merytorycznej,</w:t>
      </w:r>
      <w:r w:rsidRPr="00760FAF">
        <w:rPr>
          <w:rFonts w:ascii="Arial" w:hAnsi="Arial" w:cs="Arial"/>
          <w:sz w:val="20"/>
          <w:szCs w:val="20"/>
        </w:rPr>
        <w:tab/>
      </w:r>
      <w:r w:rsidRPr="00760FAF">
        <w:rPr>
          <w:rFonts w:ascii="Arial" w:hAnsi="Arial" w:cs="Arial"/>
          <w:sz w:val="20"/>
          <w:szCs w:val="20"/>
        </w:rPr>
        <w:br/>
        <w:t>6. wykaz wniosków wraz z nazwami zadań publicznych ze wskazaniem pr</w:t>
      </w:r>
      <w:r w:rsidR="00760FAF">
        <w:rPr>
          <w:rFonts w:ascii="Arial" w:hAnsi="Arial" w:cs="Arial"/>
          <w:sz w:val="20"/>
          <w:szCs w:val="20"/>
        </w:rPr>
        <w:t xml:space="preserve">oponowanych przez Komisję </w:t>
      </w:r>
      <w:r w:rsidRPr="00760FAF">
        <w:rPr>
          <w:rFonts w:ascii="Arial" w:hAnsi="Arial" w:cs="Arial"/>
          <w:sz w:val="20"/>
          <w:szCs w:val="20"/>
        </w:rPr>
        <w:t xml:space="preserve">kwot dotacji. </w:t>
      </w:r>
    </w:p>
    <w:p w:rsidR="00AD4A5B" w:rsidRPr="00760FAF" w:rsidRDefault="00AD4A5B" w:rsidP="00AD4A5B">
      <w:pPr>
        <w:pStyle w:val="Tekstpodstawowy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 xml:space="preserve">Protokół podpisuje Przewodniczący Komisji oraz Protokolant.  </w:t>
      </w:r>
    </w:p>
    <w:p w:rsidR="00AD4A5B" w:rsidRPr="00760FAF" w:rsidRDefault="00AD4A5B" w:rsidP="00AD4A5B">
      <w:pPr>
        <w:pStyle w:val="Tekstpodstawowy"/>
        <w:jc w:val="center"/>
        <w:rPr>
          <w:rFonts w:ascii="Arial" w:hAnsi="Arial" w:cs="Arial"/>
          <w:sz w:val="20"/>
          <w:szCs w:val="20"/>
        </w:rPr>
      </w:pPr>
    </w:p>
    <w:p w:rsidR="00AD4A5B" w:rsidRPr="00760FAF" w:rsidRDefault="00AD4A5B" w:rsidP="00AD4A5B">
      <w:pPr>
        <w:pStyle w:val="Tekstpodstawowy"/>
        <w:jc w:val="center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§ 6</w:t>
      </w:r>
    </w:p>
    <w:p w:rsidR="00AD4A5B" w:rsidRPr="00760FAF" w:rsidRDefault="00AD4A5B" w:rsidP="00AD4A5B">
      <w:pPr>
        <w:pStyle w:val="Tekstpodstawowy"/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Protokół z przebiegu komisji wraz z opinią dot. propozycji wyboru wniosków, na które proponuje się udzielenie dotacji lub nie przyjęcia żadnego z wniosków Komisja przedkłada Burmistrzowi Trzemeszna.</w:t>
      </w:r>
    </w:p>
    <w:p w:rsidR="00AD4A5B" w:rsidRPr="00760FAF" w:rsidRDefault="00AD4A5B" w:rsidP="00AD4A5B">
      <w:pPr>
        <w:pStyle w:val="Tekstpodstawowy"/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 xml:space="preserve">Ostateczną decyzję w zakresie udzielenia dotacji oraz jej wysokości </w:t>
      </w:r>
      <w:r w:rsidR="00B6161B">
        <w:rPr>
          <w:rFonts w:ascii="Arial" w:hAnsi="Arial" w:cs="Arial"/>
          <w:sz w:val="20"/>
          <w:szCs w:val="20"/>
        </w:rPr>
        <w:t xml:space="preserve">podejmuje Burmistrz Trzemeszna </w:t>
      </w:r>
      <w:r w:rsidRPr="00760FAF">
        <w:rPr>
          <w:rFonts w:ascii="Arial" w:hAnsi="Arial" w:cs="Arial"/>
          <w:sz w:val="20"/>
          <w:szCs w:val="20"/>
        </w:rPr>
        <w:t>w formie zarządzenia.</w:t>
      </w:r>
    </w:p>
    <w:p w:rsidR="00AD4A5B" w:rsidRPr="00760FAF" w:rsidRDefault="00AD4A5B" w:rsidP="00AD4A5B">
      <w:pPr>
        <w:pStyle w:val="Tekstpodstawowy"/>
        <w:jc w:val="center"/>
        <w:rPr>
          <w:rFonts w:ascii="Arial" w:hAnsi="Arial" w:cs="Arial"/>
          <w:sz w:val="20"/>
          <w:szCs w:val="20"/>
        </w:rPr>
      </w:pPr>
    </w:p>
    <w:p w:rsidR="00AD4A5B" w:rsidRPr="00760FAF" w:rsidRDefault="00AD4A5B" w:rsidP="00AD4A5B">
      <w:pPr>
        <w:pStyle w:val="Tekstpodstawowy"/>
        <w:jc w:val="center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§ 7</w:t>
      </w:r>
    </w:p>
    <w:p w:rsidR="00AD4A5B" w:rsidRPr="00760FAF" w:rsidRDefault="00AD4A5B" w:rsidP="00AD4A5B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 xml:space="preserve">Wyniki naboru wraz z informacją o przeznaczeniu i kwotach przyznanych dotacji zamieszcza się </w:t>
      </w:r>
      <w:r w:rsidRPr="00760FAF">
        <w:rPr>
          <w:rFonts w:ascii="Arial" w:hAnsi="Arial" w:cs="Arial"/>
          <w:sz w:val="20"/>
          <w:szCs w:val="20"/>
        </w:rPr>
        <w:br/>
        <w:t xml:space="preserve">w Biuletynie Informacji Publicznej, na stronie internetowej Urzędu www.trzemeszno.pl oraz na tablicy ogłoszeń Urzędu Miejskiego Trzemeszna. </w:t>
      </w:r>
    </w:p>
    <w:p w:rsidR="00AD4A5B" w:rsidRDefault="00AD4A5B" w:rsidP="00AD4A5B">
      <w:pPr>
        <w:pStyle w:val="Tekstpodstawowy"/>
        <w:rPr>
          <w:rFonts w:ascii="Arial" w:hAnsi="Arial" w:cs="Arial"/>
          <w:i/>
          <w:sz w:val="20"/>
          <w:szCs w:val="20"/>
        </w:rPr>
      </w:pPr>
    </w:p>
    <w:p w:rsidR="007C1041" w:rsidRPr="00760FAF" w:rsidRDefault="007C1041" w:rsidP="00AD4A5B">
      <w:pPr>
        <w:pStyle w:val="Tekstpodstawowy"/>
        <w:rPr>
          <w:rFonts w:ascii="Arial" w:hAnsi="Arial" w:cs="Arial"/>
          <w:i/>
          <w:sz w:val="20"/>
          <w:szCs w:val="20"/>
        </w:rPr>
      </w:pPr>
    </w:p>
    <w:p w:rsidR="007C1041" w:rsidRPr="007C1041" w:rsidRDefault="007C1041" w:rsidP="007C1041">
      <w:pPr>
        <w:pStyle w:val="Tekstpodstawowy"/>
        <w:ind w:left="4956" w:firstLine="708"/>
        <w:rPr>
          <w:rFonts w:ascii="Arial" w:hAnsi="Arial" w:cs="Arial"/>
          <w:b/>
          <w:iCs/>
          <w:sz w:val="20"/>
          <w:szCs w:val="20"/>
        </w:rPr>
      </w:pPr>
      <w:r w:rsidRPr="007C1041">
        <w:rPr>
          <w:rFonts w:ascii="Arial" w:hAnsi="Arial" w:cs="Arial"/>
          <w:b/>
          <w:iCs/>
          <w:sz w:val="20"/>
          <w:szCs w:val="20"/>
        </w:rPr>
        <w:t>BURMISTRZ</w:t>
      </w:r>
      <w:r w:rsidRPr="007C1041">
        <w:rPr>
          <w:rFonts w:ascii="Arial" w:hAnsi="Arial" w:cs="Arial"/>
          <w:b/>
          <w:iCs/>
          <w:sz w:val="20"/>
          <w:szCs w:val="20"/>
        </w:rPr>
        <w:br/>
      </w:r>
      <w:r w:rsidRPr="007C1041">
        <w:rPr>
          <w:rFonts w:ascii="Arial" w:hAnsi="Arial" w:cs="Arial"/>
          <w:b/>
          <w:iCs/>
          <w:sz w:val="20"/>
          <w:szCs w:val="20"/>
        </w:rPr>
        <w:br/>
      </w:r>
      <w:r>
        <w:rPr>
          <w:rFonts w:ascii="Arial" w:hAnsi="Arial" w:cs="Arial"/>
          <w:b/>
          <w:iCs/>
          <w:sz w:val="20"/>
          <w:szCs w:val="20"/>
        </w:rPr>
        <w:t xml:space="preserve">    </w:t>
      </w:r>
      <w:r w:rsidRPr="007C1041">
        <w:rPr>
          <w:rFonts w:ascii="Arial" w:hAnsi="Arial" w:cs="Arial"/>
          <w:b/>
          <w:iCs/>
          <w:sz w:val="20"/>
          <w:szCs w:val="20"/>
        </w:rPr>
        <w:t xml:space="preserve">/-/ Krzysztof 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7C1041">
        <w:rPr>
          <w:rFonts w:ascii="Arial" w:hAnsi="Arial" w:cs="Arial"/>
          <w:b/>
          <w:iCs/>
          <w:sz w:val="20"/>
          <w:szCs w:val="20"/>
        </w:rPr>
        <w:t>Dereziński</w:t>
      </w:r>
      <w:proofErr w:type="spellEnd"/>
      <w:r w:rsidRPr="007C1041">
        <w:rPr>
          <w:rFonts w:ascii="Arial" w:hAnsi="Arial" w:cs="Arial"/>
          <w:b/>
          <w:iCs/>
          <w:sz w:val="20"/>
          <w:szCs w:val="20"/>
        </w:rPr>
        <w:t xml:space="preserve">        </w:t>
      </w:r>
    </w:p>
    <w:p w:rsidR="00AD4A5B" w:rsidRPr="00760FAF" w:rsidRDefault="00AD4A5B" w:rsidP="00AD4A5B">
      <w:pPr>
        <w:pStyle w:val="Tekstpodstawowy"/>
        <w:ind w:left="6946"/>
        <w:rPr>
          <w:rFonts w:ascii="Arial" w:hAnsi="Arial" w:cs="Arial"/>
          <w:i/>
          <w:sz w:val="20"/>
          <w:szCs w:val="20"/>
        </w:rPr>
      </w:pPr>
    </w:p>
    <w:p w:rsidR="00AD4A5B" w:rsidRPr="00760FAF" w:rsidRDefault="00AD4A5B" w:rsidP="00AD4A5B">
      <w:pPr>
        <w:pStyle w:val="Tekstpodstawowy"/>
        <w:ind w:left="6946"/>
        <w:rPr>
          <w:rFonts w:ascii="Arial" w:hAnsi="Arial" w:cs="Arial"/>
          <w:i/>
          <w:sz w:val="20"/>
          <w:szCs w:val="20"/>
        </w:rPr>
      </w:pPr>
    </w:p>
    <w:p w:rsidR="00AD4A5B" w:rsidRPr="00760FAF" w:rsidRDefault="00AD4A5B" w:rsidP="00AD4A5B">
      <w:pPr>
        <w:pStyle w:val="Tekstpodstawowy"/>
        <w:ind w:left="6946"/>
        <w:rPr>
          <w:rFonts w:ascii="Arial" w:hAnsi="Arial" w:cs="Arial"/>
          <w:i/>
          <w:sz w:val="20"/>
          <w:szCs w:val="20"/>
        </w:rPr>
      </w:pPr>
    </w:p>
    <w:p w:rsidR="00AD4A5B" w:rsidRPr="00760FAF" w:rsidRDefault="00AD4A5B" w:rsidP="00AD4A5B">
      <w:pPr>
        <w:pStyle w:val="Tekstpodstawowy"/>
        <w:ind w:left="6946"/>
        <w:rPr>
          <w:rFonts w:ascii="Arial" w:hAnsi="Arial" w:cs="Arial"/>
          <w:i/>
          <w:sz w:val="20"/>
          <w:szCs w:val="20"/>
        </w:rPr>
      </w:pPr>
    </w:p>
    <w:p w:rsidR="00AD4A5B" w:rsidRPr="00760FAF" w:rsidRDefault="00AD4A5B" w:rsidP="00AD4A5B">
      <w:pPr>
        <w:pStyle w:val="Tekstpodstawowy"/>
        <w:ind w:left="6946"/>
        <w:rPr>
          <w:rFonts w:ascii="Arial" w:hAnsi="Arial" w:cs="Arial"/>
          <w:i/>
          <w:sz w:val="20"/>
          <w:szCs w:val="20"/>
        </w:rPr>
      </w:pPr>
    </w:p>
    <w:p w:rsidR="00AD4A5B" w:rsidRPr="00760FAF" w:rsidRDefault="00AD4A5B" w:rsidP="00AD4A5B">
      <w:pPr>
        <w:pStyle w:val="Tekstpodstawowy"/>
        <w:ind w:left="6946"/>
        <w:rPr>
          <w:rFonts w:ascii="Arial" w:hAnsi="Arial" w:cs="Arial"/>
          <w:i/>
          <w:sz w:val="20"/>
          <w:szCs w:val="20"/>
        </w:rPr>
      </w:pPr>
    </w:p>
    <w:p w:rsidR="00AD4A5B" w:rsidRPr="00760FAF" w:rsidRDefault="00AD4A5B" w:rsidP="00AD4A5B">
      <w:pPr>
        <w:pStyle w:val="Tekstpodstawowy"/>
        <w:ind w:left="6946"/>
        <w:rPr>
          <w:rFonts w:ascii="Arial" w:hAnsi="Arial" w:cs="Arial"/>
          <w:i/>
          <w:sz w:val="20"/>
          <w:szCs w:val="20"/>
        </w:rPr>
      </w:pPr>
    </w:p>
    <w:p w:rsidR="00AD4A5B" w:rsidRPr="00760FAF" w:rsidRDefault="00AD4A5B" w:rsidP="00AD4A5B">
      <w:pPr>
        <w:pStyle w:val="Tekstpodstawowy"/>
        <w:ind w:left="6946"/>
        <w:rPr>
          <w:rFonts w:ascii="Arial" w:hAnsi="Arial" w:cs="Arial"/>
          <w:i/>
          <w:sz w:val="20"/>
          <w:szCs w:val="20"/>
        </w:rPr>
      </w:pPr>
    </w:p>
    <w:p w:rsidR="00AD4A5B" w:rsidRPr="00760FAF" w:rsidRDefault="00AD4A5B" w:rsidP="00AD4A5B">
      <w:pPr>
        <w:pStyle w:val="Tekstpodstawowy"/>
        <w:ind w:left="6946"/>
        <w:rPr>
          <w:rFonts w:ascii="Arial" w:hAnsi="Arial" w:cs="Arial"/>
          <w:i/>
          <w:sz w:val="20"/>
          <w:szCs w:val="20"/>
        </w:rPr>
      </w:pPr>
    </w:p>
    <w:p w:rsidR="00AD4A5B" w:rsidRPr="00760FAF" w:rsidRDefault="00AD4A5B" w:rsidP="00AD4A5B">
      <w:pPr>
        <w:pStyle w:val="Tekstpodstawowy"/>
        <w:ind w:left="6946"/>
        <w:rPr>
          <w:rFonts w:ascii="Arial" w:hAnsi="Arial" w:cs="Arial"/>
          <w:i/>
          <w:sz w:val="20"/>
          <w:szCs w:val="20"/>
        </w:rPr>
      </w:pPr>
    </w:p>
    <w:p w:rsidR="00AD4A5B" w:rsidRPr="00760FAF" w:rsidRDefault="00AD4A5B" w:rsidP="00AD4A5B">
      <w:pPr>
        <w:pStyle w:val="Tekstpodstawowy"/>
        <w:ind w:left="6946"/>
        <w:rPr>
          <w:rFonts w:ascii="Arial" w:hAnsi="Arial" w:cs="Arial"/>
          <w:i/>
          <w:sz w:val="20"/>
          <w:szCs w:val="20"/>
        </w:rPr>
      </w:pPr>
    </w:p>
    <w:p w:rsidR="00AD4A5B" w:rsidRPr="00760FAF" w:rsidRDefault="00AD4A5B" w:rsidP="00AD4A5B">
      <w:pPr>
        <w:pStyle w:val="Tekstpodstawowy"/>
        <w:ind w:left="6946"/>
        <w:rPr>
          <w:rFonts w:ascii="Arial" w:hAnsi="Arial" w:cs="Arial"/>
          <w:i/>
          <w:sz w:val="20"/>
          <w:szCs w:val="20"/>
        </w:rPr>
      </w:pPr>
    </w:p>
    <w:p w:rsidR="00AD4A5B" w:rsidRPr="00760FAF" w:rsidRDefault="00AD4A5B" w:rsidP="00AD4A5B">
      <w:pPr>
        <w:pStyle w:val="Tekstpodstawowy"/>
        <w:ind w:left="6946"/>
        <w:rPr>
          <w:rFonts w:ascii="Arial" w:hAnsi="Arial" w:cs="Arial"/>
          <w:i/>
          <w:sz w:val="20"/>
          <w:szCs w:val="20"/>
        </w:rPr>
      </w:pPr>
    </w:p>
    <w:p w:rsidR="00AD4A5B" w:rsidRDefault="00AD4A5B" w:rsidP="00AD4A5B">
      <w:pPr>
        <w:pStyle w:val="Tekstpodstawowy"/>
        <w:tabs>
          <w:tab w:val="left" w:pos="7380"/>
        </w:tabs>
        <w:rPr>
          <w:rFonts w:ascii="Arial" w:hAnsi="Arial" w:cs="Arial"/>
          <w:i/>
          <w:sz w:val="20"/>
          <w:szCs w:val="20"/>
        </w:rPr>
      </w:pPr>
    </w:p>
    <w:p w:rsidR="007C1041" w:rsidRPr="00760FAF" w:rsidRDefault="007C1041" w:rsidP="00AD4A5B">
      <w:pPr>
        <w:pStyle w:val="Tekstpodstawowy"/>
        <w:tabs>
          <w:tab w:val="left" w:pos="7380"/>
        </w:tabs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AD4A5B" w:rsidRPr="00760FAF" w:rsidRDefault="00AD4A5B" w:rsidP="00AD4A5B">
      <w:pPr>
        <w:pStyle w:val="Tekstpodstawowy"/>
        <w:ind w:left="6946"/>
        <w:rPr>
          <w:rFonts w:ascii="Arial" w:hAnsi="Arial" w:cs="Arial"/>
          <w:sz w:val="20"/>
          <w:szCs w:val="20"/>
        </w:rPr>
      </w:pPr>
      <w:r w:rsidRPr="00760FAF">
        <w:rPr>
          <w:rFonts w:ascii="Arial" w:eastAsia="Times New Roman" w:hAnsi="Arial" w:cs="Arial"/>
          <w:i/>
          <w:sz w:val="20"/>
          <w:szCs w:val="20"/>
        </w:rPr>
        <w:t xml:space="preserve">      </w:t>
      </w:r>
      <w:r w:rsidRPr="00760FAF">
        <w:rPr>
          <w:rFonts w:ascii="Arial" w:hAnsi="Arial" w:cs="Arial"/>
          <w:i/>
          <w:sz w:val="20"/>
          <w:szCs w:val="20"/>
        </w:rPr>
        <w:t>Załącznik nr 1</w:t>
      </w:r>
      <w:r w:rsidRPr="00760FAF">
        <w:rPr>
          <w:rFonts w:ascii="Arial" w:hAnsi="Arial" w:cs="Arial"/>
          <w:i/>
          <w:sz w:val="20"/>
          <w:szCs w:val="20"/>
        </w:rPr>
        <w:br/>
        <w:t xml:space="preserve">      do Regulaminu </w:t>
      </w:r>
      <w:r w:rsidRPr="00760FAF">
        <w:rPr>
          <w:rFonts w:ascii="Arial" w:hAnsi="Arial" w:cs="Arial"/>
          <w:i/>
          <w:sz w:val="20"/>
          <w:szCs w:val="20"/>
        </w:rPr>
        <w:br/>
        <w:t xml:space="preserve">      pracy Komisji</w:t>
      </w:r>
    </w:p>
    <w:p w:rsidR="00AD4A5B" w:rsidRPr="00760FAF" w:rsidRDefault="00AD4A5B" w:rsidP="00AD4A5B">
      <w:pPr>
        <w:rPr>
          <w:rFonts w:ascii="Arial" w:hAnsi="Arial" w:cs="Arial"/>
          <w:b/>
          <w:bCs/>
          <w:i/>
          <w:color w:val="000000"/>
          <w:sz w:val="20"/>
          <w:szCs w:val="20"/>
        </w:rPr>
      </w:pPr>
    </w:p>
    <w:p w:rsidR="00AD4A5B" w:rsidRPr="00760FAF" w:rsidRDefault="00AD4A5B" w:rsidP="00AD4A5B">
      <w:pPr>
        <w:jc w:val="center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b/>
          <w:bCs/>
          <w:color w:val="000000"/>
          <w:sz w:val="20"/>
          <w:szCs w:val="20"/>
        </w:rPr>
        <w:t>OŚWIADCZENIE O BEZSTRONNOŚCI</w:t>
      </w:r>
    </w:p>
    <w:p w:rsidR="00AD4A5B" w:rsidRPr="00760FAF" w:rsidRDefault="00AD4A5B" w:rsidP="00AD4A5B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4A5B" w:rsidRPr="00760FAF" w:rsidRDefault="00AD4A5B" w:rsidP="00AD4A5B">
      <w:pPr>
        <w:jc w:val="center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b/>
          <w:bCs/>
          <w:color w:val="000000"/>
          <w:sz w:val="20"/>
          <w:szCs w:val="20"/>
        </w:rPr>
        <w:t>OPINIOWANIE WNIOSKÓW O DOTACJĘ</w:t>
      </w:r>
      <w:r w:rsidRPr="00760FAF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r w:rsidRPr="00760FAF">
        <w:rPr>
          <w:rFonts w:ascii="Arial" w:hAnsi="Arial" w:cs="Arial"/>
          <w:b/>
          <w:bCs/>
          <w:color w:val="0000FF"/>
          <w:sz w:val="20"/>
          <w:szCs w:val="20"/>
        </w:rPr>
        <w:br/>
      </w:r>
    </w:p>
    <w:p w:rsidR="00AD4A5B" w:rsidRPr="00760FAF" w:rsidRDefault="00AD4A5B" w:rsidP="00AD4A5B">
      <w:pPr>
        <w:rPr>
          <w:rFonts w:ascii="Arial" w:hAnsi="Arial" w:cs="Arial"/>
          <w:b/>
          <w:bCs/>
          <w:color w:val="0000FF"/>
          <w:sz w:val="20"/>
          <w:szCs w:val="20"/>
        </w:rPr>
      </w:pPr>
    </w:p>
    <w:p w:rsidR="00AD4A5B" w:rsidRPr="00760FAF" w:rsidRDefault="00AD4A5B" w:rsidP="00AD4A5B">
      <w:pPr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b/>
          <w:bCs/>
          <w:sz w:val="20"/>
          <w:szCs w:val="20"/>
        </w:rPr>
        <w:t xml:space="preserve">Imię i nazwisko  </w:t>
      </w:r>
      <w:r w:rsidRPr="00760FAF">
        <w:rPr>
          <w:rFonts w:ascii="Arial" w:hAnsi="Arial" w:cs="Arial"/>
          <w:sz w:val="20"/>
          <w:szCs w:val="20"/>
        </w:rPr>
        <w:t>…………………………..……………………………………………………………</w:t>
      </w:r>
    </w:p>
    <w:p w:rsidR="00AD4A5B" w:rsidRPr="00760FAF" w:rsidRDefault="00AD4A5B" w:rsidP="00AD4A5B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b/>
          <w:bCs/>
          <w:sz w:val="20"/>
          <w:szCs w:val="20"/>
        </w:rPr>
        <w:t xml:space="preserve">Oświadczenie odnosi się do wniosków złożonych w drodze naboru o udzielenie dotacji </w:t>
      </w:r>
      <w:r w:rsidRPr="00760FAF">
        <w:rPr>
          <w:rFonts w:ascii="Arial" w:hAnsi="Arial" w:cs="Arial"/>
          <w:b/>
          <w:bCs/>
          <w:sz w:val="20"/>
          <w:szCs w:val="20"/>
        </w:rPr>
        <w:br/>
        <w:t xml:space="preserve">celowej z budżetu gminy Trzemeszno na realizację projektów w ramach wspierania szkolenia i organizacji rozgrywek ligowych w zakresie piłki nożnej oraz tenisa stołowego w gminie Trzemeszno. </w:t>
      </w:r>
    </w:p>
    <w:p w:rsidR="00AD4A5B" w:rsidRPr="00760FAF" w:rsidRDefault="00AD4A5B" w:rsidP="00AD4A5B">
      <w:pPr>
        <w:rPr>
          <w:rFonts w:ascii="Arial" w:hAnsi="Arial" w:cs="Arial"/>
          <w:b/>
          <w:bCs/>
          <w:sz w:val="20"/>
          <w:szCs w:val="20"/>
        </w:rPr>
      </w:pPr>
    </w:p>
    <w:p w:rsidR="00AD4A5B" w:rsidRPr="00760FAF" w:rsidRDefault="00AD4A5B" w:rsidP="00AD4A5B">
      <w:pPr>
        <w:rPr>
          <w:rFonts w:ascii="Arial" w:hAnsi="Arial" w:cs="Arial"/>
          <w:sz w:val="20"/>
          <w:szCs w:val="20"/>
        </w:rPr>
      </w:pPr>
      <w:r w:rsidRPr="00760FAF">
        <w:rPr>
          <w:rFonts w:ascii="Arial" w:eastAsia="Times New Roman" w:hAnsi="Arial" w:cs="Arial"/>
          <w:sz w:val="20"/>
          <w:szCs w:val="20"/>
        </w:rPr>
        <w:t xml:space="preserve">         </w:t>
      </w:r>
      <w:r w:rsidRPr="00760FAF">
        <w:rPr>
          <w:rFonts w:ascii="Arial" w:hAnsi="Arial" w:cs="Arial"/>
          <w:sz w:val="20"/>
          <w:szCs w:val="20"/>
        </w:rPr>
        <w:t xml:space="preserve">Oświadczam, że nie zachodzi żadna z okoliczności, o których mowa w art. 24 § 1 i 2 ustawy z dnia 14 czerwca 1960 r. - Kodeks postępowania administracyjnego, </w:t>
      </w:r>
      <w:r w:rsidRPr="00760FAF">
        <w:rPr>
          <w:rFonts w:ascii="Arial" w:hAnsi="Arial" w:cs="Arial"/>
          <w:b/>
          <w:bCs/>
          <w:sz w:val="20"/>
          <w:szCs w:val="20"/>
          <w:u w:val="single"/>
        </w:rPr>
        <w:t>powodujących wyłączenie mnie z udziału w opiniowaniu wniosków</w:t>
      </w:r>
      <w:r w:rsidRPr="00760FAF">
        <w:rPr>
          <w:rFonts w:ascii="Arial" w:hAnsi="Arial" w:cs="Arial"/>
          <w:sz w:val="20"/>
          <w:szCs w:val="20"/>
        </w:rPr>
        <w:t xml:space="preserve"> tj., że: </w:t>
      </w:r>
      <w:r w:rsidRPr="00760FAF">
        <w:rPr>
          <w:rFonts w:ascii="Arial" w:hAnsi="Arial" w:cs="Arial"/>
          <w:sz w:val="20"/>
          <w:szCs w:val="20"/>
        </w:rPr>
        <w:br/>
        <w:t>a) nie jestem wnioskodawcą ani nie pozostaję z wnioskodawcami w takim stosunku prawnym, że wynik oceny może budzić uzasadnione wątpliwości co do jej bezstronności</w:t>
      </w:r>
    </w:p>
    <w:p w:rsidR="00AD4A5B" w:rsidRPr="00760FAF" w:rsidRDefault="00AD4A5B" w:rsidP="00AD4A5B">
      <w:pPr>
        <w:rPr>
          <w:rFonts w:ascii="Arial" w:hAnsi="Arial" w:cs="Arial"/>
          <w:sz w:val="20"/>
          <w:szCs w:val="20"/>
        </w:rPr>
      </w:pPr>
    </w:p>
    <w:p w:rsidR="00AD4A5B" w:rsidRPr="00760FAF" w:rsidRDefault="00AD4A5B" w:rsidP="00AD4A5B">
      <w:pPr>
        <w:jc w:val="both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b) od daty wszczęcia procedury naboru nie pozostawałem/łam w stosunku pracy lub zlecenia z wnioskodawcą oraz nie byłem/</w:t>
      </w:r>
      <w:proofErr w:type="spellStart"/>
      <w:r w:rsidRPr="00760FAF">
        <w:rPr>
          <w:rFonts w:ascii="Arial" w:hAnsi="Arial" w:cs="Arial"/>
          <w:sz w:val="20"/>
          <w:szCs w:val="20"/>
        </w:rPr>
        <w:t>am</w:t>
      </w:r>
      <w:proofErr w:type="spellEnd"/>
      <w:r w:rsidRPr="00760FAF">
        <w:rPr>
          <w:rFonts w:ascii="Arial" w:hAnsi="Arial" w:cs="Arial"/>
          <w:sz w:val="20"/>
          <w:szCs w:val="20"/>
        </w:rPr>
        <w:t xml:space="preserve"> członkiem władz podmiotów biorących udział </w:t>
      </w:r>
      <w:r w:rsidRPr="00760FAF">
        <w:rPr>
          <w:rFonts w:ascii="Arial" w:hAnsi="Arial" w:cs="Arial"/>
          <w:sz w:val="20"/>
          <w:szCs w:val="20"/>
        </w:rPr>
        <w:br/>
        <w:t>w procedurze naboru wniosków.</w:t>
      </w:r>
    </w:p>
    <w:p w:rsidR="00AD4A5B" w:rsidRPr="00760FAF" w:rsidRDefault="00AD4A5B" w:rsidP="00AD4A5B">
      <w:pPr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br/>
        <w:t>c) nie pozostaję w związku małżeńskim, w stosunku pokrewieństwa lub powinowactwa do drugiego stopnia z wnioskodawcami lub członkami organów zarządzających lub organów nadzorczych wnioskodawcy lub wnioskodawców;</w:t>
      </w:r>
    </w:p>
    <w:p w:rsidR="00AD4A5B" w:rsidRPr="00760FAF" w:rsidRDefault="00AD4A5B" w:rsidP="00AD4A5B">
      <w:pPr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br/>
        <w:t xml:space="preserve">d) nie jestem związany/-a z wnioskodawcami z tytułu przysposobienia, kurateli lub opieki; </w:t>
      </w:r>
    </w:p>
    <w:p w:rsidR="00AD4A5B" w:rsidRPr="00760FAF" w:rsidRDefault="00AD4A5B" w:rsidP="00AD4A5B">
      <w:pPr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br/>
        <w:t xml:space="preserve">e) nie jestem przedstawicielem żadnego z wnioskodawców ani nie pozostaję w związku małżeńskim, w stosunku pokrewieństwa lub powinowactwa do drugiego stopnia z przedstawicielem żadnego z wnioskodawców, ani nie jestem związany/-a z przedstawicielem żadnego z wnioskodawców z tytułu przysposobienia, kurateli lub opieki; </w:t>
      </w:r>
    </w:p>
    <w:p w:rsidR="00AD4A5B" w:rsidRPr="00760FAF" w:rsidRDefault="00AD4A5B" w:rsidP="00AD4A5B">
      <w:pPr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br/>
        <w:t xml:space="preserve">f) nie pozostaję z wnioskodawcami w stosunku podrzędności służbowej. Jestem świadomy/-a, że przesłanki wymienione w lit. c-e powyżej dotyczą także sytuacji, gdy ustało małżeństwo, kuratela, przysposobienie lub opieka. </w:t>
      </w:r>
      <w:r w:rsidRPr="00760FAF">
        <w:rPr>
          <w:rFonts w:ascii="Arial" w:hAnsi="Arial" w:cs="Arial"/>
          <w:sz w:val="20"/>
          <w:szCs w:val="20"/>
        </w:rPr>
        <w:br/>
      </w:r>
    </w:p>
    <w:p w:rsidR="00AD4A5B" w:rsidRDefault="00AD4A5B" w:rsidP="00AD4A5B">
      <w:pPr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Trzemeszno, dnia ……..</w:t>
      </w:r>
      <w:r w:rsidR="00756854">
        <w:rPr>
          <w:rFonts w:ascii="Arial" w:hAnsi="Arial" w:cs="Arial"/>
          <w:sz w:val="20"/>
          <w:szCs w:val="20"/>
        </w:rPr>
        <w:t>.……2023</w:t>
      </w:r>
      <w:r w:rsidRPr="00760FAF">
        <w:rPr>
          <w:rFonts w:ascii="Arial" w:hAnsi="Arial" w:cs="Arial"/>
          <w:sz w:val="20"/>
          <w:szCs w:val="20"/>
        </w:rPr>
        <w:t xml:space="preserve"> r.</w:t>
      </w:r>
    </w:p>
    <w:p w:rsidR="008135D6" w:rsidRPr="00760FAF" w:rsidRDefault="008135D6" w:rsidP="00AD4A5B">
      <w:pPr>
        <w:rPr>
          <w:rFonts w:ascii="Arial" w:hAnsi="Arial" w:cs="Arial"/>
          <w:sz w:val="20"/>
          <w:szCs w:val="20"/>
        </w:rPr>
      </w:pPr>
    </w:p>
    <w:p w:rsidR="00AD4A5B" w:rsidRPr="00760FAF" w:rsidRDefault="00AD4A5B" w:rsidP="00AD4A5B">
      <w:pPr>
        <w:ind w:left="4248" w:firstLine="708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AD4A5B" w:rsidRPr="00760FAF" w:rsidRDefault="00AD4A5B" w:rsidP="00AD4A5B">
      <w:pPr>
        <w:ind w:left="4956" w:firstLine="708"/>
        <w:rPr>
          <w:rFonts w:ascii="Arial" w:hAnsi="Arial" w:cs="Arial"/>
          <w:sz w:val="20"/>
          <w:szCs w:val="20"/>
        </w:rPr>
      </w:pPr>
      <w:r w:rsidRPr="00760FAF">
        <w:rPr>
          <w:rFonts w:ascii="Arial" w:eastAsia="Times New Roman" w:hAnsi="Arial" w:cs="Arial"/>
          <w:sz w:val="20"/>
          <w:szCs w:val="20"/>
        </w:rPr>
        <w:t xml:space="preserve">    </w:t>
      </w:r>
      <w:r w:rsidRPr="00760FAF">
        <w:rPr>
          <w:rFonts w:ascii="Arial" w:hAnsi="Arial" w:cs="Arial"/>
          <w:sz w:val="20"/>
          <w:szCs w:val="20"/>
        </w:rPr>
        <w:t>/czytelny podpis/</w:t>
      </w:r>
    </w:p>
    <w:p w:rsidR="00AD4A5B" w:rsidRPr="00760FAF" w:rsidRDefault="00AD4A5B" w:rsidP="00AD4A5B">
      <w:pPr>
        <w:ind w:left="4956" w:hanging="4956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</w:t>
      </w:r>
    </w:p>
    <w:p w:rsidR="00AD4A5B" w:rsidRPr="00760FAF" w:rsidRDefault="00AD4A5B" w:rsidP="00AD4A5B">
      <w:pPr>
        <w:rPr>
          <w:rFonts w:ascii="Arial" w:hAnsi="Arial" w:cs="Arial"/>
          <w:b/>
          <w:bCs/>
          <w:sz w:val="20"/>
          <w:szCs w:val="20"/>
        </w:rPr>
      </w:pPr>
    </w:p>
    <w:p w:rsidR="00AD4A5B" w:rsidRPr="00760FAF" w:rsidRDefault="00AD4A5B" w:rsidP="00AD4A5B">
      <w:pPr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 xml:space="preserve">Okoliczność wymieniona w pkt. …….. wpływa na fakt, iż nie mogę brać udziału </w:t>
      </w:r>
      <w:r w:rsidR="00FE6AD1">
        <w:rPr>
          <w:rFonts w:ascii="Arial" w:hAnsi="Arial" w:cs="Arial"/>
          <w:sz w:val="20"/>
          <w:szCs w:val="20"/>
        </w:rPr>
        <w:br/>
      </w:r>
    </w:p>
    <w:p w:rsidR="00AD4A5B" w:rsidRPr="00760FAF" w:rsidRDefault="00AD4A5B" w:rsidP="00AD4A5B">
      <w:pPr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w opiniowaniu i głosowaniu …………………………………..……..………</w:t>
      </w:r>
      <w:r w:rsidR="00FE6AD1">
        <w:rPr>
          <w:rFonts w:ascii="Arial" w:hAnsi="Arial" w:cs="Arial"/>
          <w:sz w:val="20"/>
          <w:szCs w:val="20"/>
        </w:rPr>
        <w:t>……..</w:t>
      </w:r>
      <w:r w:rsidRPr="00760FAF">
        <w:rPr>
          <w:rFonts w:ascii="Arial" w:hAnsi="Arial" w:cs="Arial"/>
          <w:sz w:val="20"/>
          <w:szCs w:val="20"/>
        </w:rPr>
        <w:t>…</w:t>
      </w:r>
      <w:r w:rsidR="00FE6AD1">
        <w:rPr>
          <w:rFonts w:ascii="Arial" w:hAnsi="Arial" w:cs="Arial"/>
          <w:sz w:val="20"/>
          <w:szCs w:val="20"/>
        </w:rPr>
        <w:br/>
      </w:r>
      <w:r w:rsidRPr="00760FAF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</w:t>
      </w:r>
      <w:r w:rsidR="00FE6AD1">
        <w:rPr>
          <w:rFonts w:ascii="Arial" w:hAnsi="Arial" w:cs="Arial"/>
          <w:sz w:val="20"/>
          <w:szCs w:val="20"/>
        </w:rPr>
        <w:t>……..</w:t>
      </w:r>
      <w:r w:rsidRPr="00760FAF">
        <w:rPr>
          <w:rFonts w:ascii="Arial" w:hAnsi="Arial" w:cs="Arial"/>
          <w:sz w:val="20"/>
          <w:szCs w:val="20"/>
        </w:rPr>
        <w:t>.</w:t>
      </w:r>
      <w:r w:rsidR="00FE6AD1">
        <w:rPr>
          <w:rFonts w:ascii="Arial" w:hAnsi="Arial" w:cs="Arial"/>
          <w:sz w:val="20"/>
          <w:szCs w:val="20"/>
        </w:rPr>
        <w:br/>
      </w:r>
    </w:p>
    <w:p w:rsidR="00AD4A5B" w:rsidRPr="00760FAF" w:rsidRDefault="00AD4A5B" w:rsidP="00AD4A5B">
      <w:pPr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FE6AD1">
        <w:rPr>
          <w:rFonts w:ascii="Arial" w:hAnsi="Arial" w:cs="Arial"/>
          <w:sz w:val="20"/>
          <w:szCs w:val="20"/>
        </w:rPr>
        <w:t>…….</w:t>
      </w:r>
      <w:r w:rsidRPr="00760FAF">
        <w:rPr>
          <w:rFonts w:ascii="Arial" w:hAnsi="Arial" w:cs="Arial"/>
          <w:sz w:val="20"/>
          <w:szCs w:val="20"/>
        </w:rPr>
        <w:t>.</w:t>
      </w:r>
      <w:r w:rsidR="00FE6AD1">
        <w:rPr>
          <w:rFonts w:ascii="Arial" w:hAnsi="Arial" w:cs="Arial"/>
          <w:sz w:val="20"/>
          <w:szCs w:val="20"/>
        </w:rPr>
        <w:br/>
      </w:r>
      <w:r w:rsidRPr="00760FAF">
        <w:rPr>
          <w:rFonts w:ascii="Arial" w:hAnsi="Arial" w:cs="Arial"/>
          <w:sz w:val="20"/>
          <w:szCs w:val="20"/>
        </w:rPr>
        <w:br/>
        <w:t xml:space="preserve">(wyłączenie z opiniowania i głosowania) .             </w:t>
      </w:r>
      <w:r w:rsidR="00FE6AD1">
        <w:rPr>
          <w:rFonts w:ascii="Arial" w:hAnsi="Arial" w:cs="Arial"/>
          <w:sz w:val="20"/>
          <w:szCs w:val="20"/>
        </w:rPr>
        <w:br/>
      </w:r>
    </w:p>
    <w:p w:rsidR="00AD4A5B" w:rsidRPr="00760FAF" w:rsidRDefault="00AD4A5B" w:rsidP="00AD4A5B">
      <w:pPr>
        <w:rPr>
          <w:rFonts w:ascii="Arial" w:hAnsi="Arial" w:cs="Arial"/>
          <w:sz w:val="20"/>
          <w:szCs w:val="20"/>
        </w:rPr>
      </w:pPr>
      <w:r w:rsidRPr="00760FAF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</w:t>
      </w:r>
      <w:r w:rsidRPr="00760FAF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.....................................................</w:t>
      </w:r>
      <w:r w:rsidRPr="00760FAF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  /czytelny podpis/</w:t>
      </w:r>
    </w:p>
    <w:p w:rsidR="00AD4A5B" w:rsidRPr="00760FAF" w:rsidRDefault="00AD4A5B" w:rsidP="00AD4A5B">
      <w:pPr>
        <w:pStyle w:val="Tekstpodstawowy"/>
        <w:ind w:left="6946"/>
        <w:rPr>
          <w:rFonts w:ascii="Arial" w:hAnsi="Arial" w:cs="Arial"/>
          <w:i/>
          <w:sz w:val="20"/>
          <w:szCs w:val="20"/>
        </w:rPr>
      </w:pPr>
    </w:p>
    <w:p w:rsidR="00AD4A5B" w:rsidRPr="00760FAF" w:rsidRDefault="00AD4A5B" w:rsidP="00AD4A5B">
      <w:pPr>
        <w:pStyle w:val="Tekstpodstawowy"/>
        <w:rPr>
          <w:rFonts w:ascii="Arial" w:hAnsi="Arial" w:cs="Arial"/>
          <w:sz w:val="20"/>
          <w:szCs w:val="20"/>
        </w:rPr>
      </w:pPr>
      <w:r w:rsidRPr="00760FAF">
        <w:rPr>
          <w:rFonts w:ascii="Arial" w:eastAsia="Times New Roman" w:hAnsi="Arial" w:cs="Arial"/>
          <w:i/>
          <w:sz w:val="20"/>
          <w:szCs w:val="20"/>
        </w:rPr>
        <w:t xml:space="preserve">   </w:t>
      </w:r>
    </w:p>
    <w:p w:rsidR="00B6161B" w:rsidRDefault="00B6161B" w:rsidP="00AD4A5B">
      <w:pPr>
        <w:pStyle w:val="Tekstpodstawowy"/>
        <w:rPr>
          <w:rFonts w:ascii="Arial" w:hAnsi="Arial" w:cs="Arial"/>
          <w:sz w:val="20"/>
          <w:szCs w:val="20"/>
        </w:rPr>
      </w:pPr>
    </w:p>
    <w:p w:rsidR="00FE6AD1" w:rsidRDefault="00FE6AD1" w:rsidP="00AD4A5B">
      <w:pPr>
        <w:pStyle w:val="Tekstpodstawowy"/>
        <w:rPr>
          <w:rFonts w:ascii="Arial" w:hAnsi="Arial" w:cs="Arial"/>
          <w:sz w:val="20"/>
          <w:szCs w:val="20"/>
        </w:rPr>
      </w:pPr>
    </w:p>
    <w:p w:rsidR="00B6161B" w:rsidRPr="00760FAF" w:rsidRDefault="00B6161B" w:rsidP="00AD4A5B">
      <w:pPr>
        <w:pStyle w:val="Tekstpodstawowy"/>
        <w:rPr>
          <w:rFonts w:ascii="Arial" w:hAnsi="Arial" w:cs="Arial"/>
          <w:sz w:val="20"/>
          <w:szCs w:val="20"/>
        </w:rPr>
      </w:pPr>
    </w:p>
    <w:p w:rsidR="00B6161B" w:rsidRDefault="00AD4A5B" w:rsidP="00B6161B">
      <w:pPr>
        <w:pStyle w:val="Tekstpodstawowy"/>
        <w:ind w:left="5664" w:firstLine="708"/>
        <w:rPr>
          <w:rFonts w:ascii="Arial" w:hAnsi="Arial" w:cs="Arial"/>
          <w:i/>
          <w:sz w:val="20"/>
          <w:szCs w:val="20"/>
        </w:rPr>
      </w:pPr>
      <w:r w:rsidRPr="00760FAF">
        <w:rPr>
          <w:rFonts w:ascii="Arial" w:hAnsi="Arial" w:cs="Arial"/>
          <w:i/>
          <w:sz w:val="20"/>
          <w:szCs w:val="20"/>
        </w:rPr>
        <w:t>Załącznik nr 2</w:t>
      </w:r>
      <w:r w:rsidRPr="00760FAF">
        <w:rPr>
          <w:rFonts w:ascii="Arial" w:hAnsi="Arial" w:cs="Arial"/>
          <w:i/>
          <w:sz w:val="20"/>
          <w:szCs w:val="20"/>
        </w:rPr>
        <w:br/>
        <w:t xml:space="preserve">     </w:t>
      </w:r>
      <w:r w:rsidR="00B6161B">
        <w:rPr>
          <w:rFonts w:ascii="Arial" w:hAnsi="Arial" w:cs="Arial"/>
          <w:i/>
          <w:sz w:val="20"/>
          <w:szCs w:val="20"/>
        </w:rPr>
        <w:t xml:space="preserve">      </w:t>
      </w:r>
      <w:r w:rsidRPr="00760FAF">
        <w:rPr>
          <w:rFonts w:ascii="Arial" w:hAnsi="Arial" w:cs="Arial"/>
          <w:i/>
          <w:sz w:val="20"/>
          <w:szCs w:val="20"/>
        </w:rPr>
        <w:t xml:space="preserve"> do Regulaminu pracy</w:t>
      </w:r>
      <w:r w:rsidRPr="00760FAF">
        <w:rPr>
          <w:rFonts w:ascii="Arial" w:hAnsi="Arial" w:cs="Arial"/>
          <w:i/>
          <w:sz w:val="20"/>
          <w:szCs w:val="20"/>
        </w:rPr>
        <w:br/>
        <w:t xml:space="preserve">     </w:t>
      </w:r>
      <w:r w:rsidR="00B6161B">
        <w:rPr>
          <w:rFonts w:ascii="Arial" w:hAnsi="Arial" w:cs="Arial"/>
          <w:i/>
          <w:sz w:val="20"/>
          <w:szCs w:val="20"/>
        </w:rPr>
        <w:t xml:space="preserve">      </w:t>
      </w:r>
      <w:r w:rsidRPr="00760FAF">
        <w:rPr>
          <w:rFonts w:ascii="Arial" w:hAnsi="Arial" w:cs="Arial"/>
          <w:i/>
          <w:sz w:val="20"/>
          <w:szCs w:val="20"/>
        </w:rPr>
        <w:t xml:space="preserve"> Komisji Opiniując</w:t>
      </w:r>
      <w:r w:rsidR="00B6161B">
        <w:rPr>
          <w:rFonts w:ascii="Arial" w:hAnsi="Arial" w:cs="Arial"/>
          <w:i/>
          <w:sz w:val="20"/>
          <w:szCs w:val="20"/>
        </w:rPr>
        <w:t>ą</w:t>
      </w:r>
    </w:p>
    <w:p w:rsidR="00AD4A5B" w:rsidRPr="00760FAF" w:rsidRDefault="00AD4A5B" w:rsidP="00B6161B">
      <w:pPr>
        <w:pStyle w:val="Tekstpodstawowy"/>
        <w:ind w:left="5664" w:firstLine="708"/>
        <w:rPr>
          <w:rFonts w:ascii="Arial" w:hAnsi="Arial" w:cs="Arial"/>
          <w:sz w:val="20"/>
          <w:szCs w:val="20"/>
        </w:rPr>
      </w:pPr>
    </w:p>
    <w:p w:rsidR="00AD4A5B" w:rsidRPr="00760FAF" w:rsidRDefault="00AD4A5B" w:rsidP="00AD4A5B">
      <w:pPr>
        <w:pStyle w:val="Tekstpodstawowy"/>
        <w:jc w:val="center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b/>
          <w:sz w:val="20"/>
          <w:szCs w:val="20"/>
        </w:rPr>
        <w:t>FORMULARZ OCENY FORMALNEJ WNIOSKU</w:t>
      </w:r>
    </w:p>
    <w:p w:rsidR="00AD4A5B" w:rsidRPr="00760FAF" w:rsidRDefault="00AD4A5B" w:rsidP="00AD4A5B">
      <w:pPr>
        <w:pStyle w:val="NormalnyWeb"/>
        <w:spacing w:after="0"/>
        <w:jc w:val="center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b/>
          <w:bCs/>
          <w:sz w:val="20"/>
          <w:szCs w:val="20"/>
        </w:rPr>
        <w:t xml:space="preserve">złożonego w drodze naboru o udzielenie dotacji celowej z budżetu gminy Trzemeszno na realizację projektów </w:t>
      </w:r>
      <w:r w:rsidRPr="00760FAF">
        <w:rPr>
          <w:rFonts w:ascii="Arial" w:hAnsi="Arial" w:cs="Arial"/>
          <w:b/>
          <w:bCs/>
          <w:sz w:val="20"/>
          <w:szCs w:val="20"/>
        </w:rPr>
        <w:br/>
        <w:t xml:space="preserve"> w ramach wspierania szkolenia i organizacji rozgrywek ligowych </w:t>
      </w:r>
      <w:r w:rsidRPr="00760FAF">
        <w:rPr>
          <w:rFonts w:ascii="Arial" w:hAnsi="Arial" w:cs="Arial"/>
          <w:b/>
          <w:bCs/>
          <w:sz w:val="20"/>
          <w:szCs w:val="20"/>
        </w:rPr>
        <w:br/>
        <w:t>w zakresie piłki nożnej oraz tenisa stołowego w gminie Trzemeszno.</w:t>
      </w:r>
    </w:p>
    <w:p w:rsidR="00AD4A5B" w:rsidRPr="00760FAF" w:rsidRDefault="00AD4A5B" w:rsidP="00AD4A5B">
      <w:pPr>
        <w:rPr>
          <w:rFonts w:ascii="Arial" w:hAnsi="Arial" w:cs="Arial"/>
          <w:b/>
          <w:sz w:val="20"/>
          <w:szCs w:val="20"/>
        </w:rPr>
      </w:pPr>
    </w:p>
    <w:p w:rsidR="00AD4A5B" w:rsidRPr="00760FAF" w:rsidRDefault="00AD4A5B" w:rsidP="00AD4A5B">
      <w:pPr>
        <w:rPr>
          <w:rFonts w:ascii="Arial" w:hAnsi="Arial" w:cs="Arial"/>
          <w:b/>
          <w:sz w:val="20"/>
          <w:szCs w:val="20"/>
        </w:rPr>
      </w:pPr>
    </w:p>
    <w:p w:rsidR="00AD4A5B" w:rsidRPr="00760FAF" w:rsidRDefault="00AD4A5B" w:rsidP="00AD4A5B">
      <w:pPr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bCs/>
          <w:sz w:val="20"/>
          <w:szCs w:val="20"/>
        </w:rPr>
        <w:t>………………………..……………………….…………………………………………….…………………..</w:t>
      </w:r>
    </w:p>
    <w:p w:rsidR="00AD4A5B" w:rsidRPr="00760FAF" w:rsidRDefault="00AD4A5B" w:rsidP="00AD4A5B">
      <w:pPr>
        <w:rPr>
          <w:rFonts w:ascii="Arial" w:hAnsi="Arial" w:cs="Arial"/>
          <w:sz w:val="20"/>
          <w:szCs w:val="20"/>
        </w:rPr>
      </w:pPr>
      <w:r w:rsidRPr="00760FAF">
        <w:rPr>
          <w:rFonts w:ascii="Arial" w:eastAsia="Times New Roman" w:hAnsi="Arial" w:cs="Arial"/>
          <w:bCs/>
          <w:sz w:val="20"/>
          <w:szCs w:val="20"/>
        </w:rPr>
        <w:t xml:space="preserve">                                                                               </w:t>
      </w:r>
      <w:r w:rsidRPr="00760FAF">
        <w:rPr>
          <w:rFonts w:ascii="Arial" w:hAnsi="Arial" w:cs="Arial"/>
          <w:bCs/>
          <w:sz w:val="20"/>
          <w:szCs w:val="20"/>
        </w:rPr>
        <w:t>/nazwa oferenta/</w:t>
      </w:r>
    </w:p>
    <w:p w:rsidR="00AD4A5B" w:rsidRPr="00760FAF" w:rsidRDefault="00AD4A5B" w:rsidP="00AD4A5B">
      <w:pPr>
        <w:rPr>
          <w:rFonts w:ascii="Arial" w:hAnsi="Arial" w:cs="Arial"/>
          <w:bCs/>
          <w:sz w:val="20"/>
          <w:szCs w:val="20"/>
        </w:rPr>
      </w:pPr>
    </w:p>
    <w:p w:rsidR="00AD4A5B" w:rsidRPr="00760FAF" w:rsidRDefault="00AD4A5B" w:rsidP="00AD4A5B">
      <w:pPr>
        <w:rPr>
          <w:rFonts w:ascii="Arial" w:hAnsi="Arial" w:cs="Arial"/>
          <w:bCs/>
          <w:sz w:val="20"/>
          <w:szCs w:val="20"/>
        </w:rPr>
      </w:pPr>
    </w:p>
    <w:p w:rsidR="00AD4A5B" w:rsidRPr="00760FAF" w:rsidRDefault="00AD4A5B" w:rsidP="00AD4A5B">
      <w:pPr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…………………………………………………………………………………………………………………..</w:t>
      </w:r>
    </w:p>
    <w:p w:rsidR="00AD4A5B" w:rsidRPr="00760FAF" w:rsidRDefault="00AD4A5B" w:rsidP="00AD4A5B">
      <w:pPr>
        <w:rPr>
          <w:rFonts w:ascii="Arial" w:hAnsi="Arial" w:cs="Arial"/>
          <w:sz w:val="20"/>
          <w:szCs w:val="20"/>
        </w:rPr>
      </w:pPr>
      <w:r w:rsidRPr="00760FAF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</w:t>
      </w:r>
      <w:r w:rsidRPr="00760FAF">
        <w:rPr>
          <w:rFonts w:ascii="Arial" w:hAnsi="Arial" w:cs="Arial"/>
          <w:sz w:val="20"/>
          <w:szCs w:val="20"/>
        </w:rPr>
        <w:t>/nazwa zadania/</w:t>
      </w:r>
    </w:p>
    <w:p w:rsidR="00AD4A5B" w:rsidRPr="00760FAF" w:rsidRDefault="00AD4A5B" w:rsidP="00AD4A5B">
      <w:pPr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379"/>
        <w:gridCol w:w="1275"/>
        <w:gridCol w:w="1312"/>
      </w:tblGrid>
      <w:tr w:rsidR="00AD4A5B" w:rsidRPr="00760FAF" w:rsidTr="008B30AB">
        <w:trPr>
          <w:cantSplit/>
        </w:trPr>
        <w:tc>
          <w:tcPr>
            <w:tcW w:w="6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0FAF">
              <w:rPr>
                <w:rFonts w:ascii="Arial" w:hAnsi="Arial" w:cs="Arial"/>
                <w:b/>
                <w:bCs/>
                <w:sz w:val="20"/>
                <w:szCs w:val="20"/>
              </w:rPr>
              <w:t>Warunki formalne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0FAF">
              <w:rPr>
                <w:rFonts w:ascii="Arial" w:hAnsi="Arial" w:cs="Arial"/>
                <w:sz w:val="20"/>
                <w:szCs w:val="20"/>
              </w:rPr>
              <w:t>TAK  (</w:t>
            </w:r>
            <w:r w:rsidRPr="00760FA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760F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60FAF">
              <w:rPr>
                <w:rFonts w:ascii="Arial" w:hAnsi="Arial" w:cs="Arial"/>
                <w:sz w:val="20"/>
                <w:szCs w:val="20"/>
              </w:rPr>
              <w:t>NIE  (</w:t>
            </w:r>
            <w:r w:rsidRPr="00760FAF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760F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4A5B" w:rsidRPr="00760FAF" w:rsidTr="008B30AB">
        <w:trPr>
          <w:cantSplit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A5B" w:rsidRPr="00B6161B" w:rsidRDefault="00AD4A5B" w:rsidP="008B30AB">
            <w:pPr>
              <w:pStyle w:val="Tekstpodstawowy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61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B6161B" w:rsidRDefault="00AD4A5B" w:rsidP="008B30AB">
            <w:pPr>
              <w:pStyle w:val="Tekstpodstawowy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6161B">
              <w:rPr>
                <w:rFonts w:ascii="Arial" w:hAnsi="Arial" w:cs="Arial"/>
                <w:sz w:val="18"/>
                <w:szCs w:val="18"/>
              </w:rPr>
              <w:t xml:space="preserve">Czy wniosek został złożony przez klub sportowy uprawniony do uczestnictwa w naborze?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5B" w:rsidRPr="00760FAF" w:rsidTr="008B30AB">
        <w:trPr>
          <w:cantSplit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A5B" w:rsidRPr="00B6161B" w:rsidRDefault="00AD4A5B" w:rsidP="008B30AB">
            <w:pPr>
              <w:pStyle w:val="Tekstpodstawowy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61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B6161B" w:rsidRDefault="00AD4A5B" w:rsidP="008B30AB">
            <w:pPr>
              <w:pStyle w:val="Tekstpodstawowy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6161B">
              <w:rPr>
                <w:rFonts w:ascii="Arial" w:hAnsi="Arial" w:cs="Arial"/>
                <w:sz w:val="18"/>
                <w:szCs w:val="18"/>
              </w:rPr>
              <w:t xml:space="preserve">Czy wniosek został złożony w zamkniętej kopercie w terminie określonym </w:t>
            </w:r>
            <w:r w:rsidRPr="00B6161B">
              <w:rPr>
                <w:rFonts w:ascii="Arial" w:hAnsi="Arial" w:cs="Arial"/>
                <w:sz w:val="18"/>
                <w:szCs w:val="18"/>
              </w:rPr>
              <w:br/>
              <w:t>w ogłoszeniu o naborze 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5B" w:rsidRPr="00760FAF" w:rsidTr="008B30AB">
        <w:trPr>
          <w:cantSplit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A5B" w:rsidRPr="00B6161B" w:rsidRDefault="00AD4A5B" w:rsidP="008B30AB">
            <w:pPr>
              <w:pStyle w:val="Tekstpodstawowy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61B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B6161B" w:rsidRDefault="00AD4A5B" w:rsidP="008B30AB">
            <w:pPr>
              <w:pStyle w:val="Tekstpodstawowy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6161B">
              <w:rPr>
                <w:rFonts w:ascii="Arial" w:hAnsi="Arial" w:cs="Arial"/>
                <w:sz w:val="18"/>
                <w:szCs w:val="18"/>
              </w:rPr>
              <w:t>Czy wniosek został złożony na obowiązującym druku stanowiącym załącznik do uchwały 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5B" w:rsidRPr="00760FAF" w:rsidTr="008B30AB">
        <w:trPr>
          <w:cantSplit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A5B" w:rsidRPr="00B6161B" w:rsidRDefault="00AD4A5B" w:rsidP="008B30AB">
            <w:pPr>
              <w:pStyle w:val="Tekstpodstawowy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61B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B6161B" w:rsidRDefault="00AD4A5B" w:rsidP="008B30AB">
            <w:pPr>
              <w:pStyle w:val="Tekstpodstawowy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6161B">
              <w:rPr>
                <w:rFonts w:ascii="Arial" w:hAnsi="Arial" w:cs="Arial"/>
                <w:sz w:val="18"/>
                <w:szCs w:val="18"/>
              </w:rPr>
              <w:t>Czy w planie finansowym ujęty jest wymagany wkład własny finansowy</w:t>
            </w:r>
            <w:r w:rsidRPr="00B6161B">
              <w:rPr>
                <w:rFonts w:ascii="Arial" w:hAnsi="Arial" w:cs="Arial"/>
                <w:sz w:val="18"/>
                <w:szCs w:val="18"/>
              </w:rPr>
              <w:br/>
              <w:t>w wysokości minimalnej 10 % wartości całkowitej projektu objętego wnioskiem?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5B" w:rsidRPr="00760FAF" w:rsidTr="008B30AB">
        <w:trPr>
          <w:cantSplit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A5B" w:rsidRPr="00B6161B" w:rsidRDefault="00AD4A5B" w:rsidP="008B30AB">
            <w:pPr>
              <w:pStyle w:val="Tekstpodstawowy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61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B6161B" w:rsidRDefault="00AD4A5B" w:rsidP="008B30AB">
            <w:pPr>
              <w:pStyle w:val="Tekstpodstawowy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6161B">
              <w:rPr>
                <w:rFonts w:ascii="Arial" w:hAnsi="Arial" w:cs="Arial"/>
                <w:sz w:val="18"/>
                <w:szCs w:val="18"/>
              </w:rPr>
              <w:t>Czy wniosek został podpisany przez osoby upoważnione do reprezentacji klubu sportowego?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5B" w:rsidRPr="00760FAF" w:rsidTr="008B30AB">
        <w:trPr>
          <w:cantSplit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A5B" w:rsidRPr="00B6161B" w:rsidRDefault="00AD4A5B" w:rsidP="008B30AB">
            <w:pPr>
              <w:pStyle w:val="Tekstpodstawowy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61B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B6161B" w:rsidRDefault="00AD4A5B" w:rsidP="008B30AB">
            <w:pPr>
              <w:pStyle w:val="Tekstpodstawowy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6161B">
              <w:rPr>
                <w:rFonts w:ascii="Arial" w:hAnsi="Arial" w:cs="Arial"/>
                <w:sz w:val="18"/>
                <w:szCs w:val="18"/>
              </w:rPr>
              <w:t>Czy do wniosku są dołączone wymagane załączniki 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A5B" w:rsidRPr="00760FAF" w:rsidRDefault="00AD4A5B" w:rsidP="008B30AB">
            <w:pPr>
              <w:pStyle w:val="Tekstpodstawowy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FA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A5B" w:rsidRPr="00760FAF" w:rsidRDefault="00AD4A5B" w:rsidP="008B30AB">
            <w:pPr>
              <w:pStyle w:val="Tekstpodstawowy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FA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D4A5B" w:rsidRPr="00760FAF" w:rsidTr="008B30AB">
        <w:trPr>
          <w:cantSplit/>
          <w:trHeight w:val="358"/>
        </w:trPr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4A5B" w:rsidRPr="00B6161B" w:rsidRDefault="00AD4A5B" w:rsidP="008B30AB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B6161B" w:rsidRDefault="00AD4A5B" w:rsidP="008B30AB">
            <w:pPr>
              <w:rPr>
                <w:rFonts w:ascii="Arial" w:hAnsi="Arial" w:cs="Arial"/>
                <w:sz w:val="18"/>
                <w:szCs w:val="18"/>
              </w:rPr>
            </w:pPr>
            <w:r w:rsidRPr="00B6161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 xml:space="preserve">- aktualny na dzień złożenia oferty odpis lub wydruk (ze strony: </w:t>
            </w:r>
            <w:hyperlink r:id="rId6" w:history="1">
              <w:r w:rsidRPr="00B6161B">
                <w:rPr>
                  <w:rStyle w:val="Hipercze"/>
                  <w:rFonts w:ascii="Arial" w:hAnsi="Arial" w:cs="Arial"/>
                  <w:b/>
                  <w:i/>
                  <w:iCs/>
                  <w:color w:val="000000"/>
                  <w:sz w:val="18"/>
                  <w:szCs w:val="18"/>
                </w:rPr>
                <w:t>http://ems.ms.gov.pl</w:t>
              </w:r>
            </w:hyperlink>
            <w:r w:rsidRPr="00B6161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) potwierdzający wpis do właściwej ewidencji lub rejestru</w:t>
            </w:r>
            <w:r w:rsidRPr="00B6161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(KRS, wypis ze Starostwa Powiatowego) dotyczący statusu prawnego  i prowadzonej przez niego działalności (w przypadku kserokopii potwierdzony za zgodność z oryginałem),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D4A5B" w:rsidRPr="00760FAF" w:rsidTr="008B30AB">
        <w:trPr>
          <w:cantSplit/>
          <w:trHeight w:val="358"/>
        </w:trPr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4A5B" w:rsidRPr="00B6161B" w:rsidRDefault="00AD4A5B" w:rsidP="008B30AB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B6161B" w:rsidRDefault="00AD4A5B" w:rsidP="008B30AB">
            <w:pPr>
              <w:rPr>
                <w:rFonts w:ascii="Arial" w:hAnsi="Arial" w:cs="Arial"/>
                <w:sz w:val="18"/>
                <w:szCs w:val="18"/>
              </w:rPr>
            </w:pPr>
            <w:r w:rsidRPr="00B6161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- kopię statutu</w:t>
            </w:r>
            <w:r w:rsidRPr="00B6161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potwierdzoną za zgodność z oryginałem.</w:t>
            </w:r>
          </w:p>
          <w:p w:rsidR="00AD4A5B" w:rsidRPr="00B6161B" w:rsidRDefault="00AD4A5B" w:rsidP="008B30AB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D4A5B" w:rsidRPr="00760FAF" w:rsidTr="008B30AB">
        <w:trPr>
          <w:cantSplit/>
          <w:trHeight w:val="358"/>
        </w:trPr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4A5B" w:rsidRPr="00B6161B" w:rsidRDefault="00AD4A5B" w:rsidP="008B30AB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B6161B" w:rsidRDefault="00AD4A5B" w:rsidP="008B30AB">
            <w:pPr>
              <w:rPr>
                <w:rFonts w:ascii="Arial" w:hAnsi="Arial" w:cs="Arial"/>
                <w:sz w:val="18"/>
                <w:szCs w:val="18"/>
              </w:rPr>
            </w:pPr>
            <w:r w:rsidRPr="00B6161B">
              <w:rPr>
                <w:rFonts w:ascii="Arial" w:hAnsi="Arial" w:cs="Arial"/>
                <w:b/>
                <w:i/>
                <w:iCs/>
                <w:color w:val="000000"/>
                <w:sz w:val="18"/>
                <w:szCs w:val="18"/>
              </w:rPr>
              <w:t>- sprawozdanie finansowe</w:t>
            </w:r>
            <w:r w:rsidRPr="00B6161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(bilans, rachunek zysków i strat, informacja dodatkowa) za ostatni rok.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4A5B" w:rsidRPr="00760FAF" w:rsidTr="008B30AB">
        <w:trPr>
          <w:cantSplit/>
          <w:trHeight w:val="358"/>
        </w:trPr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4A5B" w:rsidRPr="00B6161B" w:rsidRDefault="00AD4A5B" w:rsidP="008B30AB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B6161B" w:rsidRDefault="00AD4A5B" w:rsidP="008B30AB">
            <w:pPr>
              <w:rPr>
                <w:rFonts w:ascii="Arial" w:hAnsi="Arial" w:cs="Arial"/>
                <w:sz w:val="18"/>
                <w:szCs w:val="18"/>
              </w:rPr>
            </w:pPr>
            <w:r w:rsidRPr="00B6161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- pełnomocnictwo</w:t>
            </w:r>
            <w:r w:rsidRPr="00B6161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do reprezentowania organizacji (kserokopia potwierdzona za zgodność z oryginałem). Składana tylko w przypadku ubiegania się o dotację oddziałów organizacji.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04E10" w:rsidRPr="00760FAF" w:rsidTr="008B30AB">
        <w:trPr>
          <w:cantSplit/>
          <w:trHeight w:val="358"/>
        </w:trPr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04E10" w:rsidRPr="00B6161B" w:rsidRDefault="00F04E10" w:rsidP="008B30AB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E10" w:rsidRPr="00F04E10" w:rsidRDefault="00F04E10" w:rsidP="008B30A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F04E10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- </w:t>
            </w:r>
            <w:r w:rsidRPr="00F04E10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  <w:r w:rsidRPr="00F04E10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świadczenie o braku zobowiązań </w:t>
            </w:r>
            <w:proofErr w:type="spellStart"/>
            <w:r w:rsidRPr="00F04E10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publiczno</w:t>
            </w:r>
            <w:proofErr w:type="spellEnd"/>
            <w:r w:rsidRPr="00F04E10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– prawnych</w:t>
            </w:r>
            <w:r w:rsidRPr="00F04E1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04E10">
              <w:rPr>
                <w:rFonts w:ascii="Arial" w:hAnsi="Arial" w:cs="Arial"/>
                <w:b/>
                <w:i/>
                <w:sz w:val="20"/>
                <w:szCs w:val="20"/>
              </w:rPr>
              <w:t>wobec budżetu państwa, jednostek samorządu terytorialnego oraz innych źródeł o charakterze publicznym oraz prawnym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E10" w:rsidRPr="00760FAF" w:rsidRDefault="00F04E10" w:rsidP="008B30AB">
            <w:pPr>
              <w:pStyle w:val="Tekstpodstawowy"/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E10" w:rsidRPr="00760FAF" w:rsidRDefault="00F04E10" w:rsidP="008B30AB">
            <w:pPr>
              <w:pStyle w:val="Tekstpodstawowy"/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D4A5B" w:rsidRPr="00760FAF" w:rsidTr="008B30AB">
        <w:trPr>
          <w:cantSplit/>
          <w:trHeight w:val="358"/>
        </w:trPr>
        <w:tc>
          <w:tcPr>
            <w:tcW w:w="35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D4A5B" w:rsidRPr="00B6161B" w:rsidRDefault="00AD4A5B" w:rsidP="008B30AB">
            <w:pPr>
              <w:widowControl/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B6161B" w:rsidRDefault="00AD4A5B" w:rsidP="008B30AB">
            <w:pPr>
              <w:pStyle w:val="NormalnyWeb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6161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 imienna lista trenerów/instruktorów</w:t>
            </w:r>
            <w:r w:rsidR="00760FAF" w:rsidRPr="00B6161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prowadzących treningi </w:t>
            </w:r>
            <w:r w:rsidR="00760FAF" w:rsidRPr="00B6161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w danej </w:t>
            </w:r>
            <w:r w:rsidRPr="00B6161B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drużynie, </w:t>
            </w:r>
          </w:p>
          <w:p w:rsidR="00AD4A5B" w:rsidRPr="00B6161B" w:rsidRDefault="00AD4A5B" w:rsidP="008B30A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A5B" w:rsidRPr="00760FAF" w:rsidRDefault="00AD4A5B" w:rsidP="008B30AB">
            <w:pPr>
              <w:pStyle w:val="Tekstpodstawowy"/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</w:tr>
    </w:tbl>
    <w:p w:rsidR="00B6161B" w:rsidRDefault="00B6161B" w:rsidP="00AD4A5B">
      <w:pPr>
        <w:pStyle w:val="Tekstpodstawowy"/>
        <w:rPr>
          <w:rFonts w:ascii="Arial" w:hAnsi="Arial" w:cs="Arial"/>
          <w:b/>
          <w:sz w:val="20"/>
          <w:szCs w:val="20"/>
        </w:rPr>
      </w:pPr>
    </w:p>
    <w:p w:rsidR="00B6161B" w:rsidRDefault="00AD4A5B" w:rsidP="00AD4A5B">
      <w:pPr>
        <w:pStyle w:val="Tekstpodstawowy"/>
        <w:rPr>
          <w:rFonts w:ascii="Arial" w:hAnsi="Arial" w:cs="Arial"/>
          <w:b/>
          <w:sz w:val="20"/>
          <w:szCs w:val="20"/>
        </w:rPr>
      </w:pPr>
      <w:r w:rsidRPr="00A37868">
        <w:rPr>
          <w:rFonts w:ascii="Arial" w:hAnsi="Arial" w:cs="Arial"/>
          <w:b/>
          <w:sz w:val="20"/>
          <w:szCs w:val="20"/>
          <w:u w:val="single"/>
        </w:rPr>
        <w:t>Uwagi do oferty</w:t>
      </w:r>
      <w:r w:rsidRPr="00760FAF">
        <w:rPr>
          <w:rFonts w:ascii="Arial" w:hAnsi="Arial" w:cs="Arial"/>
          <w:b/>
          <w:sz w:val="20"/>
          <w:szCs w:val="20"/>
        </w:rPr>
        <w:t>:</w:t>
      </w:r>
    </w:p>
    <w:p w:rsidR="00A37868" w:rsidRPr="00760FAF" w:rsidRDefault="00A37868" w:rsidP="00AD4A5B">
      <w:pPr>
        <w:pStyle w:val="Tekstpodstawowy"/>
        <w:rPr>
          <w:rFonts w:ascii="Arial" w:hAnsi="Arial" w:cs="Arial"/>
          <w:sz w:val="20"/>
          <w:szCs w:val="20"/>
        </w:rPr>
      </w:pPr>
    </w:p>
    <w:p w:rsidR="00A37868" w:rsidRPr="00A37868" w:rsidRDefault="00AD4A5B" w:rsidP="00AD4A5B">
      <w:pPr>
        <w:pStyle w:val="Tekstpodstawowy"/>
        <w:rPr>
          <w:rFonts w:ascii="Arial" w:hAnsi="Arial" w:cs="Arial"/>
          <w:sz w:val="20"/>
          <w:szCs w:val="20"/>
        </w:rPr>
      </w:pPr>
      <w:r w:rsidRPr="00A37868">
        <w:rPr>
          <w:rFonts w:ascii="Arial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4A2D9BFA" wp14:editId="52C5A7FA">
                <wp:simplePos x="0" y="0"/>
                <wp:positionH relativeFrom="page">
                  <wp:posOffset>4615180</wp:posOffset>
                </wp:positionH>
                <wp:positionV relativeFrom="paragraph">
                  <wp:posOffset>86360</wp:posOffset>
                </wp:positionV>
                <wp:extent cx="298450" cy="259080"/>
                <wp:effectExtent l="5080" t="3810" r="1270" b="381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A5B" w:rsidRDefault="00AD4A5B" w:rsidP="00AD4A5B"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445" tIns="4445" rIns="4445" bIns="44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3.4pt;margin-top:6.8pt;width:23.5pt;height:20.4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" stroked="f">
                <v:fill opacity="0"/>
                <v:textbox inset=".35pt,.35pt,.35pt,.35pt">
                  <w:txbxContent>
                    <w:p w:rsidR="00AD4A5B" w:rsidRDefault="00AD4A5B" w:rsidP="00AD4A5B">
                      <w:r>
                        <w:rPr>
                          <w:rFonts w:eastAsia="Times New Roman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37868">
        <w:rPr>
          <w:rFonts w:ascii="Arial" w:hAnsi="Arial" w:cs="Arial"/>
          <w:b/>
          <w:sz w:val="20"/>
          <w:szCs w:val="20"/>
        </w:rPr>
        <w:t>Oferta spełnia</w:t>
      </w:r>
      <w:r w:rsidR="00B6161B">
        <w:rPr>
          <w:rFonts w:ascii="Arial" w:hAnsi="Arial" w:cs="Arial"/>
          <w:b/>
          <w:sz w:val="20"/>
          <w:szCs w:val="20"/>
        </w:rPr>
        <w:t xml:space="preserve"> warunki formalne</w:t>
      </w:r>
      <w:r w:rsidR="002E7029">
        <w:rPr>
          <w:rFonts w:ascii="Arial" w:hAnsi="Arial" w:cs="Arial"/>
          <w:b/>
          <w:sz w:val="20"/>
          <w:szCs w:val="20"/>
        </w:rPr>
        <w:t xml:space="preserve"> </w:t>
      </w:r>
      <w:r w:rsidR="002E7029">
        <w:rPr>
          <w:rFonts w:ascii="Arial" w:hAnsi="Arial" w:cs="Arial"/>
          <w:b/>
          <w:sz w:val="20"/>
          <w:szCs w:val="20"/>
        </w:rPr>
        <w:br/>
      </w:r>
      <w:r w:rsidRPr="00760FAF">
        <w:rPr>
          <w:rFonts w:ascii="Arial" w:hAnsi="Arial" w:cs="Arial"/>
          <w:b/>
          <w:sz w:val="20"/>
          <w:szCs w:val="20"/>
        </w:rPr>
        <w:t xml:space="preserve">                                                         </w:t>
      </w:r>
    </w:p>
    <w:p w:rsidR="00A37868" w:rsidRDefault="00AD4A5B" w:rsidP="00AD4A5B">
      <w:pPr>
        <w:pStyle w:val="Tekstpodstawowy"/>
        <w:rPr>
          <w:rFonts w:ascii="Arial" w:hAnsi="Arial" w:cs="Arial"/>
          <w:b/>
          <w:sz w:val="20"/>
          <w:szCs w:val="20"/>
        </w:rPr>
      </w:pPr>
      <w:r w:rsidRPr="00A37868">
        <w:rPr>
          <w:rFonts w:ascii="Arial" w:hAnsi="Arial"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89535" distR="89535" simplePos="0" relativeHeight="251660288" behindDoc="0" locked="0" layoutInCell="1" allowOverlap="1" wp14:anchorId="3FD715F5" wp14:editId="397227BA">
                <wp:simplePos x="0" y="0"/>
                <wp:positionH relativeFrom="page">
                  <wp:posOffset>4615180</wp:posOffset>
                </wp:positionH>
                <wp:positionV relativeFrom="paragraph">
                  <wp:posOffset>93980</wp:posOffset>
                </wp:positionV>
                <wp:extent cx="298450" cy="259080"/>
                <wp:effectExtent l="5080" t="0" r="1270" b="762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A5B" w:rsidRDefault="00AD4A5B" w:rsidP="00AD4A5B"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445" tIns="4445" rIns="4445" bIns="44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margin-left:363.4pt;margin-top:7.4pt;width:23.5pt;height:20.4pt;z-index:25166028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" stroked="f">
                <v:fill opacity="0"/>
                <v:textbox inset=".35pt,.35pt,.35pt,.35pt">
                  <w:txbxContent>
                    <w:p w:rsidR="00AD4A5B" w:rsidRDefault="00AD4A5B" w:rsidP="00AD4A5B">
                      <w:r>
                        <w:rPr>
                          <w:rFonts w:eastAsia="Times New Roman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37868">
        <w:rPr>
          <w:rFonts w:ascii="Arial" w:hAnsi="Arial" w:cs="Arial"/>
          <w:b/>
          <w:sz w:val="20"/>
          <w:szCs w:val="20"/>
        </w:rPr>
        <w:t>Oferta nie spełnia</w:t>
      </w:r>
      <w:r w:rsidRPr="00760FAF">
        <w:rPr>
          <w:rFonts w:ascii="Arial" w:hAnsi="Arial" w:cs="Arial"/>
          <w:b/>
          <w:sz w:val="20"/>
          <w:szCs w:val="20"/>
        </w:rPr>
        <w:t xml:space="preserve"> warunków fo</w:t>
      </w:r>
      <w:r w:rsidR="002E7029">
        <w:rPr>
          <w:rFonts w:ascii="Arial" w:hAnsi="Arial" w:cs="Arial"/>
          <w:b/>
          <w:sz w:val="20"/>
          <w:szCs w:val="20"/>
        </w:rPr>
        <w:t xml:space="preserve">rmalnych </w:t>
      </w:r>
      <w:r w:rsidR="002E7029">
        <w:rPr>
          <w:rFonts w:ascii="Arial" w:hAnsi="Arial" w:cs="Arial"/>
          <w:b/>
          <w:sz w:val="20"/>
          <w:szCs w:val="20"/>
        </w:rPr>
        <w:br/>
      </w:r>
    </w:p>
    <w:p w:rsidR="002E7029" w:rsidRPr="002E7029" w:rsidRDefault="002E7029" w:rsidP="00AD4A5B">
      <w:pPr>
        <w:pStyle w:val="Tekstpodstawowy"/>
        <w:rPr>
          <w:rFonts w:ascii="Arial" w:hAnsi="Arial" w:cs="Arial"/>
          <w:sz w:val="20"/>
          <w:szCs w:val="20"/>
        </w:rPr>
      </w:pPr>
    </w:p>
    <w:p w:rsidR="00AD4A5B" w:rsidRPr="00760FAF" w:rsidRDefault="00AD4A5B" w:rsidP="00AD4A5B">
      <w:pPr>
        <w:pStyle w:val="Tekstpodstawowy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i/>
          <w:sz w:val="20"/>
          <w:szCs w:val="20"/>
        </w:rPr>
        <w:t>Podpisy osób</w:t>
      </w:r>
      <w:r w:rsidR="00A37868">
        <w:rPr>
          <w:rFonts w:ascii="Arial" w:hAnsi="Arial" w:cs="Arial"/>
          <w:i/>
          <w:sz w:val="20"/>
          <w:szCs w:val="20"/>
        </w:rPr>
        <w:t xml:space="preserve"> dokonujących oceny formalnej: </w:t>
      </w:r>
    </w:p>
    <w:p w:rsidR="00AD4A5B" w:rsidRPr="00760FAF" w:rsidRDefault="00AD4A5B" w:rsidP="00AD4A5B">
      <w:pPr>
        <w:pStyle w:val="Tekstpodstawowy"/>
        <w:rPr>
          <w:rFonts w:ascii="Arial" w:hAnsi="Arial" w:cs="Arial"/>
          <w:sz w:val="20"/>
          <w:szCs w:val="20"/>
        </w:rPr>
      </w:pPr>
    </w:p>
    <w:p w:rsidR="00760FAF" w:rsidRPr="00760FAF" w:rsidRDefault="00AD4A5B" w:rsidP="00A37868">
      <w:pPr>
        <w:pStyle w:val="Tekstpodstawowy"/>
        <w:rPr>
          <w:rFonts w:ascii="Arial" w:hAnsi="Arial" w:cs="Arial"/>
          <w:sz w:val="20"/>
          <w:szCs w:val="20"/>
        </w:rPr>
      </w:pPr>
      <w:r w:rsidRPr="00760FAF">
        <w:rPr>
          <w:rFonts w:ascii="Arial" w:hAnsi="Arial" w:cs="Arial"/>
          <w:sz w:val="20"/>
          <w:szCs w:val="20"/>
        </w:rPr>
        <w:t>T</w:t>
      </w:r>
      <w:r w:rsidR="00756854">
        <w:rPr>
          <w:rFonts w:ascii="Arial" w:hAnsi="Arial" w:cs="Arial"/>
          <w:sz w:val="20"/>
          <w:szCs w:val="20"/>
        </w:rPr>
        <w:t>rzemeszno, dnia ............2023</w:t>
      </w:r>
      <w:r w:rsidRPr="00760FAF">
        <w:rPr>
          <w:rFonts w:ascii="Arial" w:hAnsi="Arial" w:cs="Arial"/>
          <w:sz w:val="20"/>
          <w:szCs w:val="20"/>
        </w:rPr>
        <w:t xml:space="preserve"> r. </w:t>
      </w:r>
    </w:p>
    <w:sectPr w:rsidR="00760FAF" w:rsidRPr="00760FAF">
      <w:pgSz w:w="11906" w:h="16838"/>
      <w:pgMar w:top="5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5B"/>
    <w:rsid w:val="001B7DB5"/>
    <w:rsid w:val="002E7029"/>
    <w:rsid w:val="003B0F1B"/>
    <w:rsid w:val="00435C59"/>
    <w:rsid w:val="004C6EA9"/>
    <w:rsid w:val="005D6905"/>
    <w:rsid w:val="00756854"/>
    <w:rsid w:val="00760FAF"/>
    <w:rsid w:val="00767211"/>
    <w:rsid w:val="007C1041"/>
    <w:rsid w:val="008135D6"/>
    <w:rsid w:val="008E587A"/>
    <w:rsid w:val="00937D2D"/>
    <w:rsid w:val="00A37868"/>
    <w:rsid w:val="00AD4A5B"/>
    <w:rsid w:val="00B6161B"/>
    <w:rsid w:val="00D34FA8"/>
    <w:rsid w:val="00DD44E9"/>
    <w:rsid w:val="00F04E10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A5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D4A5B"/>
    <w:pPr>
      <w:keepNext/>
      <w:numPr>
        <w:numId w:val="1"/>
      </w:numPr>
      <w:tabs>
        <w:tab w:val="left" w:pos="432"/>
      </w:tabs>
      <w:spacing w:line="360" w:lineRule="auto"/>
      <w:ind w:left="4248" w:hanging="432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AD4A5B"/>
    <w:pPr>
      <w:keepNext/>
      <w:numPr>
        <w:ilvl w:val="1"/>
        <w:numId w:val="1"/>
      </w:numPr>
      <w:tabs>
        <w:tab w:val="left" w:pos="576"/>
      </w:tabs>
      <w:spacing w:line="360" w:lineRule="auto"/>
      <w:ind w:left="2124" w:firstLine="708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AD4A5B"/>
    <w:pPr>
      <w:keepNext/>
      <w:numPr>
        <w:ilvl w:val="2"/>
        <w:numId w:val="1"/>
      </w:numPr>
      <w:tabs>
        <w:tab w:val="left" w:pos="720"/>
      </w:tabs>
      <w:ind w:left="3960" w:hanging="720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4A5B"/>
    <w:rPr>
      <w:rFonts w:ascii="Times New Roman" w:eastAsia="Lucida Sans Unicode" w:hAnsi="Times New Roman" w:cs="Times New Roman"/>
      <w:b/>
      <w:kern w:val="2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AD4A5B"/>
    <w:rPr>
      <w:rFonts w:ascii="Times New Roman" w:eastAsia="Lucida Sans Unicode" w:hAnsi="Times New Roman" w:cs="Times New Roman"/>
      <w:b/>
      <w:kern w:val="2"/>
      <w:sz w:val="2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AD4A5B"/>
    <w:rPr>
      <w:rFonts w:ascii="Times New Roman" w:eastAsia="Lucida Sans Unicode" w:hAnsi="Times New Roman" w:cs="Times New Roman"/>
      <w:b/>
      <w:kern w:val="2"/>
      <w:sz w:val="24"/>
      <w:szCs w:val="24"/>
      <w:lang w:eastAsia="zh-CN"/>
    </w:rPr>
  </w:style>
  <w:style w:type="character" w:styleId="Hipercze">
    <w:name w:val="Hyperlink"/>
    <w:rsid w:val="00AD4A5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D4A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D4A5B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rsid w:val="00AD4A5B"/>
    <w:pPr>
      <w:widowControl/>
      <w:suppressAutoHyphens w:val="0"/>
      <w:spacing w:before="280" w:after="119"/>
    </w:pPr>
    <w:rPr>
      <w:rFonts w:eastAsia="SimSun"/>
      <w:kern w:val="0"/>
    </w:rPr>
  </w:style>
  <w:style w:type="paragraph" w:customStyle="1" w:styleId="Standard">
    <w:name w:val="Standard"/>
    <w:rsid w:val="00DD44E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4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4E9"/>
    <w:rPr>
      <w:rFonts w:ascii="Tahoma" w:eastAsia="Lucida Sans Unicode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A5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D4A5B"/>
    <w:pPr>
      <w:keepNext/>
      <w:numPr>
        <w:numId w:val="1"/>
      </w:numPr>
      <w:tabs>
        <w:tab w:val="left" w:pos="432"/>
      </w:tabs>
      <w:spacing w:line="360" w:lineRule="auto"/>
      <w:ind w:left="4248" w:hanging="432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AD4A5B"/>
    <w:pPr>
      <w:keepNext/>
      <w:numPr>
        <w:ilvl w:val="1"/>
        <w:numId w:val="1"/>
      </w:numPr>
      <w:tabs>
        <w:tab w:val="left" w:pos="576"/>
      </w:tabs>
      <w:spacing w:line="360" w:lineRule="auto"/>
      <w:ind w:left="2124" w:firstLine="708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AD4A5B"/>
    <w:pPr>
      <w:keepNext/>
      <w:numPr>
        <w:ilvl w:val="2"/>
        <w:numId w:val="1"/>
      </w:numPr>
      <w:tabs>
        <w:tab w:val="left" w:pos="720"/>
      </w:tabs>
      <w:ind w:left="3960" w:hanging="720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4A5B"/>
    <w:rPr>
      <w:rFonts w:ascii="Times New Roman" w:eastAsia="Lucida Sans Unicode" w:hAnsi="Times New Roman" w:cs="Times New Roman"/>
      <w:b/>
      <w:kern w:val="2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AD4A5B"/>
    <w:rPr>
      <w:rFonts w:ascii="Times New Roman" w:eastAsia="Lucida Sans Unicode" w:hAnsi="Times New Roman" w:cs="Times New Roman"/>
      <w:b/>
      <w:kern w:val="2"/>
      <w:sz w:val="2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AD4A5B"/>
    <w:rPr>
      <w:rFonts w:ascii="Times New Roman" w:eastAsia="Lucida Sans Unicode" w:hAnsi="Times New Roman" w:cs="Times New Roman"/>
      <w:b/>
      <w:kern w:val="2"/>
      <w:sz w:val="24"/>
      <w:szCs w:val="24"/>
      <w:lang w:eastAsia="zh-CN"/>
    </w:rPr>
  </w:style>
  <w:style w:type="character" w:styleId="Hipercze">
    <w:name w:val="Hyperlink"/>
    <w:rsid w:val="00AD4A5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D4A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D4A5B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rsid w:val="00AD4A5B"/>
    <w:pPr>
      <w:widowControl/>
      <w:suppressAutoHyphens w:val="0"/>
      <w:spacing w:before="280" w:after="119"/>
    </w:pPr>
    <w:rPr>
      <w:rFonts w:eastAsia="SimSun"/>
      <w:kern w:val="0"/>
    </w:rPr>
  </w:style>
  <w:style w:type="paragraph" w:customStyle="1" w:styleId="Standard">
    <w:name w:val="Standard"/>
    <w:rsid w:val="00DD44E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4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4E9"/>
    <w:rPr>
      <w:rFonts w:ascii="Tahoma" w:eastAsia="Lucida Sans Unicode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s.ms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1588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Stejakowska</dc:creator>
  <cp:lastModifiedBy>Joanna Stejakowska</cp:lastModifiedBy>
  <cp:revision>2</cp:revision>
  <cp:lastPrinted>2023-01-09T10:36:00Z</cp:lastPrinted>
  <dcterms:created xsi:type="dcterms:W3CDTF">2023-01-12T12:20:00Z</dcterms:created>
  <dcterms:modified xsi:type="dcterms:W3CDTF">2023-01-12T12:20:00Z</dcterms:modified>
</cp:coreProperties>
</file>