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0FF6A" w14:textId="32A34739" w:rsidR="00E72DF9" w:rsidRDefault="00E72DF9" w:rsidP="00E72DF9">
      <w:pPr>
        <w:rPr>
          <w:rFonts w:cstheme="minorHAnsi"/>
          <w:sz w:val="20"/>
          <w:szCs w:val="20"/>
        </w:rPr>
      </w:pPr>
      <w:r w:rsidRPr="00821EE2">
        <w:rPr>
          <w:noProof/>
          <w:lang w:eastAsia="pl-PL"/>
        </w:rPr>
        <w:drawing>
          <wp:anchor distT="0" distB="0" distL="114300" distR="114300" simplePos="0" relativeHeight="251659264" behindDoc="0" locked="0" layoutInCell="1" allowOverlap="1" wp14:anchorId="3CF014A6" wp14:editId="304A1B8D">
            <wp:simplePos x="0" y="0"/>
            <wp:positionH relativeFrom="page">
              <wp:posOffset>373380</wp:posOffset>
            </wp:positionH>
            <wp:positionV relativeFrom="page">
              <wp:align>top</wp:align>
            </wp:positionV>
            <wp:extent cx="3055620" cy="1648319"/>
            <wp:effectExtent l="0" t="0" r="0" b="9525"/>
            <wp:wrapNone/>
            <wp:docPr id="1" name="Obraz 1" descr="D:\Ciepłe mieszkanie\mieszk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iepłe mieszkanie\mieszkani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5620" cy="16483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48FAD" w14:textId="77777777" w:rsidR="006763F5" w:rsidRDefault="00EB5E3E" w:rsidP="006763F5">
      <w:pPr>
        <w:jc w:val="right"/>
        <w:rPr>
          <w:rFonts w:cstheme="minorHAnsi"/>
          <w:sz w:val="20"/>
          <w:szCs w:val="20"/>
        </w:rPr>
      </w:pPr>
      <w:r w:rsidRPr="008001BC">
        <w:rPr>
          <w:rFonts w:cstheme="minorHAnsi"/>
          <w:sz w:val="20"/>
          <w:szCs w:val="20"/>
        </w:rPr>
        <w:t xml:space="preserve">Załącznik Nr </w:t>
      </w:r>
      <w:r>
        <w:rPr>
          <w:rFonts w:cstheme="minorHAnsi"/>
          <w:sz w:val="20"/>
          <w:szCs w:val="20"/>
        </w:rPr>
        <w:t>3</w:t>
      </w:r>
      <w:r w:rsidR="006763F5">
        <w:rPr>
          <w:rFonts w:cstheme="minorHAnsi"/>
          <w:sz w:val="20"/>
          <w:szCs w:val="20"/>
        </w:rPr>
        <w:t xml:space="preserve"> do zarządzenia Nr 759.2023</w:t>
      </w:r>
    </w:p>
    <w:p w14:paraId="0ACE709A" w14:textId="1861D496" w:rsidR="00AF2E7B" w:rsidRPr="009951ED" w:rsidRDefault="006763F5" w:rsidP="009951ED">
      <w:pPr>
        <w:jc w:val="right"/>
        <w:rPr>
          <w:rFonts w:cstheme="minorHAnsi"/>
          <w:sz w:val="20"/>
          <w:szCs w:val="20"/>
        </w:rPr>
      </w:pPr>
      <w:r>
        <w:rPr>
          <w:rFonts w:cstheme="minorHAnsi"/>
          <w:sz w:val="20"/>
          <w:szCs w:val="20"/>
        </w:rPr>
        <w:t xml:space="preserve"> Burmistrza Trzemeszna z dnia 23.01.2023 r. </w:t>
      </w:r>
    </w:p>
    <w:p w14:paraId="0F745BA3" w14:textId="77777777" w:rsidR="004242B5" w:rsidRPr="004012A5" w:rsidRDefault="004242B5" w:rsidP="00602CF0">
      <w:pPr>
        <w:jc w:val="center"/>
        <w:rPr>
          <w:rFonts w:cstheme="minorHAnsi"/>
          <w:b/>
        </w:rPr>
      </w:pPr>
    </w:p>
    <w:p w14:paraId="1D5A7BB8" w14:textId="11A2FF3A" w:rsidR="00B33987" w:rsidRDefault="00B33987" w:rsidP="00E75856">
      <w:pPr>
        <w:jc w:val="center"/>
        <w:rPr>
          <w:rFonts w:cstheme="minorHAnsi"/>
        </w:rPr>
      </w:pPr>
      <w:r w:rsidRPr="004012A5">
        <w:rPr>
          <w:rFonts w:cstheme="minorHAnsi"/>
        </w:rPr>
        <w:t xml:space="preserve">UMOWA </w:t>
      </w:r>
      <w:r w:rsidR="006763F5">
        <w:rPr>
          <w:rFonts w:cstheme="minorHAnsi"/>
        </w:rPr>
        <w:t>O DOFINANSOWANIE</w:t>
      </w:r>
      <w:r w:rsidRPr="004012A5">
        <w:rPr>
          <w:rFonts w:cstheme="minorHAnsi"/>
        </w:rPr>
        <w:t xml:space="preserve"> </w:t>
      </w:r>
      <w:r w:rsidR="00E75856">
        <w:rPr>
          <w:rFonts w:cstheme="minorHAnsi"/>
        </w:rPr>
        <w:t xml:space="preserve">NR </w:t>
      </w:r>
      <w:r w:rsidR="00E75856" w:rsidRPr="004012A5">
        <w:rPr>
          <w:rFonts w:cstheme="minorHAnsi"/>
        </w:rPr>
        <w:t>.........</w:t>
      </w:r>
      <w:r w:rsidR="00E75856">
        <w:rPr>
          <w:rFonts w:cstheme="minorHAnsi"/>
        </w:rPr>
        <w:t>..</w:t>
      </w:r>
      <w:r w:rsidR="00E75856" w:rsidRPr="004012A5">
        <w:rPr>
          <w:rFonts w:cstheme="minorHAnsi"/>
        </w:rPr>
        <w:t>..................</w:t>
      </w:r>
      <w:r w:rsidR="00E75856">
        <w:rPr>
          <w:rFonts w:cstheme="minorHAnsi"/>
        </w:rPr>
        <w:t xml:space="preserve">  </w:t>
      </w:r>
      <w:r w:rsidRPr="004012A5">
        <w:rPr>
          <w:rFonts w:cstheme="minorHAnsi"/>
        </w:rPr>
        <w:t>W RAMACH PROGRAMU PRIORYTETOWEGO „CIEPŁE MIESZKANIE”</w:t>
      </w:r>
    </w:p>
    <w:p w14:paraId="7DEC3143" w14:textId="77777777" w:rsidR="004242B5" w:rsidRPr="004012A5" w:rsidRDefault="004242B5" w:rsidP="00E75856">
      <w:pPr>
        <w:jc w:val="center"/>
        <w:rPr>
          <w:rFonts w:cstheme="minorHAnsi"/>
        </w:rPr>
      </w:pPr>
    </w:p>
    <w:p w14:paraId="123CEDDA" w14:textId="25967B89" w:rsidR="00B33987" w:rsidRPr="004012A5" w:rsidRDefault="00B33987" w:rsidP="00786F41">
      <w:pPr>
        <w:spacing w:after="0" w:line="360" w:lineRule="auto"/>
        <w:rPr>
          <w:rFonts w:cstheme="minorHAnsi"/>
        </w:rPr>
      </w:pPr>
      <w:r w:rsidRPr="004012A5">
        <w:rPr>
          <w:rFonts w:cstheme="minorHAnsi"/>
        </w:rPr>
        <w:t>zawarta w dniu ...............</w:t>
      </w:r>
      <w:r w:rsidR="006763F5">
        <w:rPr>
          <w:rFonts w:cstheme="minorHAnsi"/>
        </w:rPr>
        <w:t>....</w:t>
      </w:r>
      <w:r w:rsidRPr="004012A5">
        <w:rPr>
          <w:rFonts w:cstheme="minorHAnsi"/>
        </w:rPr>
        <w:t xml:space="preserve">.......... </w:t>
      </w:r>
      <w:r w:rsidR="0099079A" w:rsidRPr="004012A5">
        <w:rPr>
          <w:rFonts w:cstheme="minorHAnsi"/>
        </w:rPr>
        <w:t>w Trzemesznie</w:t>
      </w:r>
      <w:r w:rsidRPr="004012A5">
        <w:rPr>
          <w:rFonts w:cstheme="minorHAnsi"/>
        </w:rPr>
        <w:t xml:space="preserve"> pomiędzy:</w:t>
      </w:r>
    </w:p>
    <w:p w14:paraId="467D71E7" w14:textId="1615C6ED" w:rsidR="00B33987" w:rsidRPr="00EB5E3E" w:rsidRDefault="0099079A" w:rsidP="00786F41">
      <w:pPr>
        <w:spacing w:after="0" w:line="360" w:lineRule="auto"/>
        <w:rPr>
          <w:rFonts w:cstheme="minorHAnsi"/>
          <w:i/>
        </w:rPr>
      </w:pPr>
      <w:r w:rsidRPr="004012A5">
        <w:rPr>
          <w:rFonts w:cstheme="minorHAnsi"/>
        </w:rPr>
        <w:t>Gminą Trzemeszno</w:t>
      </w:r>
      <w:r w:rsidR="00B33987" w:rsidRPr="004012A5">
        <w:rPr>
          <w:rFonts w:cstheme="minorHAnsi"/>
        </w:rPr>
        <w:t xml:space="preserve">, ul. </w:t>
      </w:r>
      <w:r w:rsidR="006763F5">
        <w:rPr>
          <w:rFonts w:cstheme="minorHAnsi"/>
        </w:rPr>
        <w:t>g</w:t>
      </w:r>
      <w:r w:rsidR="00EB5E3E">
        <w:rPr>
          <w:rFonts w:cstheme="minorHAnsi"/>
        </w:rPr>
        <w:t xml:space="preserve">en. H. </w:t>
      </w:r>
      <w:r w:rsidR="00F66ABA" w:rsidRPr="004012A5">
        <w:rPr>
          <w:rFonts w:cstheme="minorHAnsi"/>
        </w:rPr>
        <w:t>Dąbrowskiego</w:t>
      </w:r>
      <w:r w:rsidRPr="004012A5">
        <w:rPr>
          <w:rFonts w:cstheme="minorHAnsi"/>
        </w:rPr>
        <w:t xml:space="preserve"> 2, </w:t>
      </w:r>
      <w:r w:rsidR="00EB5E3E">
        <w:rPr>
          <w:rFonts w:cstheme="minorHAnsi"/>
        </w:rPr>
        <w:t xml:space="preserve">62-240 </w:t>
      </w:r>
      <w:r w:rsidRPr="004012A5">
        <w:rPr>
          <w:rFonts w:cstheme="minorHAnsi"/>
        </w:rPr>
        <w:t>Trzemeszno, zwaną</w:t>
      </w:r>
      <w:r w:rsidR="00B33987" w:rsidRPr="004012A5">
        <w:rPr>
          <w:rFonts w:cstheme="minorHAnsi"/>
        </w:rPr>
        <w:t xml:space="preserve"> dalej </w:t>
      </w:r>
      <w:r w:rsidRPr="00EB5E3E">
        <w:rPr>
          <w:rFonts w:cstheme="minorHAnsi"/>
          <w:i/>
        </w:rPr>
        <w:t>Gminą</w:t>
      </w:r>
      <w:r w:rsidR="00B33987" w:rsidRPr="00EB5E3E">
        <w:rPr>
          <w:rFonts w:cstheme="minorHAnsi"/>
          <w:i/>
        </w:rPr>
        <w:t>,</w:t>
      </w:r>
    </w:p>
    <w:p w14:paraId="55877D1D" w14:textId="591D70A9" w:rsidR="0099079A" w:rsidRPr="004012A5" w:rsidRDefault="00EB5E3E" w:rsidP="00786F41">
      <w:pPr>
        <w:spacing w:after="0" w:line="360" w:lineRule="auto"/>
        <w:rPr>
          <w:rFonts w:cstheme="minorHAnsi"/>
        </w:rPr>
      </w:pPr>
      <w:r>
        <w:rPr>
          <w:rFonts w:cstheme="minorHAnsi"/>
        </w:rPr>
        <w:t>r</w:t>
      </w:r>
      <w:r w:rsidR="0099079A" w:rsidRPr="004012A5">
        <w:rPr>
          <w:rFonts w:cstheme="minorHAnsi"/>
        </w:rPr>
        <w:t xml:space="preserve">eprezentowaną </w:t>
      </w:r>
      <w:r w:rsidR="00E75856">
        <w:rPr>
          <w:rFonts w:cstheme="minorHAnsi"/>
        </w:rPr>
        <w:t>przez ……………………………………………………………………………………………….</w:t>
      </w:r>
    </w:p>
    <w:p w14:paraId="49D7A557" w14:textId="3D97BD9E" w:rsidR="00B33987" w:rsidRPr="004012A5" w:rsidRDefault="00E75856" w:rsidP="00786F41">
      <w:pPr>
        <w:spacing w:after="0" w:line="360" w:lineRule="auto"/>
        <w:rPr>
          <w:rFonts w:cstheme="minorHAnsi"/>
        </w:rPr>
      </w:pPr>
      <w:r>
        <w:rPr>
          <w:rFonts w:cstheme="minorHAnsi"/>
        </w:rPr>
        <w:t>przy kontrasygnacie …………………………………………………………………………………………………..</w:t>
      </w:r>
    </w:p>
    <w:p w14:paraId="70EED258" w14:textId="750703C8" w:rsidR="00B33987" w:rsidRPr="004012A5" w:rsidRDefault="00B33987" w:rsidP="00786F41">
      <w:pPr>
        <w:spacing w:after="0" w:line="360" w:lineRule="auto"/>
        <w:rPr>
          <w:rFonts w:cstheme="minorHAnsi"/>
        </w:rPr>
      </w:pPr>
      <w:r w:rsidRPr="004012A5">
        <w:rPr>
          <w:rFonts w:cstheme="minorHAnsi"/>
        </w:rPr>
        <w:t>a</w:t>
      </w:r>
      <w:r w:rsidR="000717CD">
        <w:rPr>
          <w:rFonts w:cstheme="minorHAnsi"/>
        </w:rPr>
        <w:t xml:space="preserve"> Benefic</w:t>
      </w:r>
      <w:r w:rsidR="00B20E8B">
        <w:rPr>
          <w:rFonts w:cstheme="minorHAnsi"/>
        </w:rPr>
        <w:t>jentem końcowym ( zwanym dalej B</w:t>
      </w:r>
      <w:r w:rsidR="000717CD">
        <w:rPr>
          <w:rFonts w:cstheme="minorHAnsi"/>
        </w:rPr>
        <w:t xml:space="preserve">eneficjentem) </w:t>
      </w:r>
    </w:p>
    <w:p w14:paraId="15086EB6" w14:textId="404152A7" w:rsidR="00B33987" w:rsidRPr="004012A5" w:rsidRDefault="00B33987" w:rsidP="00786F41">
      <w:pPr>
        <w:spacing w:after="0" w:line="360" w:lineRule="auto"/>
        <w:rPr>
          <w:rFonts w:cstheme="minorHAnsi"/>
        </w:rPr>
      </w:pPr>
      <w:r w:rsidRPr="004012A5">
        <w:rPr>
          <w:rFonts w:cstheme="minorHAnsi"/>
        </w:rPr>
        <w:t>.............................................................</w:t>
      </w:r>
      <w:r w:rsidR="009A7E0B" w:rsidRPr="004012A5">
        <w:rPr>
          <w:rFonts w:cstheme="minorHAnsi"/>
        </w:rPr>
        <w:t xml:space="preserve">............. </w:t>
      </w:r>
    </w:p>
    <w:p w14:paraId="7F8BEF97" w14:textId="2D289AC7" w:rsidR="00B33987" w:rsidRDefault="00E75856" w:rsidP="00786F41">
      <w:pPr>
        <w:spacing w:after="0" w:line="360" w:lineRule="auto"/>
        <w:rPr>
          <w:rFonts w:cstheme="minorHAnsi"/>
        </w:rPr>
      </w:pPr>
      <w:r w:rsidRPr="004012A5">
        <w:rPr>
          <w:rFonts w:cstheme="minorHAnsi"/>
        </w:rPr>
        <w:t>P</w:t>
      </w:r>
      <w:r w:rsidR="00B33987" w:rsidRPr="004012A5">
        <w:rPr>
          <w:rFonts w:cstheme="minorHAnsi"/>
        </w:rPr>
        <w:t>osiadającym</w:t>
      </w:r>
      <w:r>
        <w:rPr>
          <w:rFonts w:cstheme="minorHAnsi"/>
        </w:rPr>
        <w:t xml:space="preserve"> </w:t>
      </w:r>
      <w:r w:rsidR="00B33987" w:rsidRPr="004012A5">
        <w:rPr>
          <w:rFonts w:cstheme="minorHAnsi"/>
        </w:rPr>
        <w:t xml:space="preserve"> nr PESEL</w:t>
      </w:r>
      <w:r>
        <w:rPr>
          <w:rFonts w:cstheme="minorHAnsi"/>
        </w:rPr>
        <w:t xml:space="preserve"> </w:t>
      </w:r>
      <w:r w:rsidR="00B33987" w:rsidRPr="004012A5">
        <w:rPr>
          <w:rFonts w:cstheme="minorHAnsi"/>
        </w:rPr>
        <w:t>...................................</w:t>
      </w:r>
      <w:r>
        <w:rPr>
          <w:rFonts w:cstheme="minorHAnsi"/>
        </w:rPr>
        <w:t>...</w:t>
      </w:r>
    </w:p>
    <w:p w14:paraId="250C9ED2" w14:textId="13474096" w:rsidR="000717CD" w:rsidRPr="004012A5" w:rsidRDefault="000717CD" w:rsidP="00786F41">
      <w:pPr>
        <w:spacing w:after="0" w:line="360" w:lineRule="auto"/>
        <w:rPr>
          <w:rFonts w:cstheme="minorHAnsi"/>
        </w:rPr>
      </w:pPr>
      <w:r w:rsidRPr="004012A5">
        <w:rPr>
          <w:rFonts w:cstheme="minorHAnsi"/>
        </w:rPr>
        <w:t>zam. ..............................................</w:t>
      </w:r>
      <w:r>
        <w:rPr>
          <w:rFonts w:cstheme="minorHAnsi"/>
        </w:rPr>
        <w:t>...............................</w:t>
      </w:r>
    </w:p>
    <w:p w14:paraId="4165694F" w14:textId="47A670EC" w:rsidR="00B33987" w:rsidRDefault="000717CD" w:rsidP="00786F41">
      <w:pPr>
        <w:spacing w:after="0" w:line="360" w:lineRule="auto"/>
        <w:rPr>
          <w:rFonts w:cstheme="minorHAnsi"/>
        </w:rPr>
      </w:pPr>
      <w:r>
        <w:rPr>
          <w:rFonts w:cstheme="minorHAnsi"/>
        </w:rPr>
        <w:t xml:space="preserve">zwanymi dalej </w:t>
      </w:r>
      <w:r w:rsidR="00B33987" w:rsidRPr="004012A5">
        <w:rPr>
          <w:rFonts w:cstheme="minorHAnsi"/>
        </w:rPr>
        <w:t xml:space="preserve"> Stronami</w:t>
      </w:r>
      <w:r>
        <w:rPr>
          <w:rFonts w:cstheme="minorHAnsi"/>
        </w:rPr>
        <w:t xml:space="preserve">, </w:t>
      </w:r>
      <w:r w:rsidR="004012A5">
        <w:rPr>
          <w:rFonts w:cstheme="minorHAnsi"/>
        </w:rPr>
        <w:t>o</w:t>
      </w:r>
      <w:r w:rsidR="00B33987" w:rsidRPr="004012A5">
        <w:rPr>
          <w:rFonts w:cstheme="minorHAnsi"/>
        </w:rPr>
        <w:t xml:space="preserve"> następującej treści:</w:t>
      </w:r>
    </w:p>
    <w:p w14:paraId="4A00191F" w14:textId="77777777" w:rsidR="00786F41" w:rsidRPr="004012A5" w:rsidRDefault="00786F41" w:rsidP="00786F41">
      <w:pPr>
        <w:spacing w:after="0" w:line="360" w:lineRule="auto"/>
        <w:rPr>
          <w:rFonts w:cstheme="minorHAnsi"/>
        </w:rPr>
      </w:pPr>
    </w:p>
    <w:p w14:paraId="7A629CD3" w14:textId="7FF98463" w:rsidR="00B33987" w:rsidRDefault="00B33987" w:rsidP="00786F41">
      <w:pPr>
        <w:spacing w:after="0" w:line="240" w:lineRule="auto"/>
        <w:jc w:val="center"/>
        <w:rPr>
          <w:rFonts w:cstheme="minorHAnsi"/>
          <w:b/>
        </w:rPr>
      </w:pPr>
      <w:r w:rsidRPr="004012A5">
        <w:rPr>
          <w:rFonts w:cstheme="minorHAnsi"/>
          <w:b/>
        </w:rPr>
        <w:t>§ 1</w:t>
      </w:r>
      <w:r w:rsidR="00786F41">
        <w:rPr>
          <w:rFonts w:cstheme="minorHAnsi"/>
          <w:b/>
        </w:rPr>
        <w:t xml:space="preserve">. </w:t>
      </w:r>
      <w:r w:rsidRPr="004012A5">
        <w:rPr>
          <w:rFonts w:cstheme="minorHAnsi"/>
          <w:b/>
        </w:rPr>
        <w:t>Przedmiot umowy</w:t>
      </w:r>
    </w:p>
    <w:p w14:paraId="6D72CBA3" w14:textId="77777777" w:rsidR="00AA2BAA" w:rsidRPr="004012A5" w:rsidRDefault="00AA2BAA" w:rsidP="00AA2BAA">
      <w:pPr>
        <w:spacing w:after="0" w:line="240" w:lineRule="auto"/>
        <w:jc w:val="center"/>
        <w:rPr>
          <w:rFonts w:cstheme="minorHAnsi"/>
          <w:b/>
        </w:rPr>
      </w:pPr>
    </w:p>
    <w:p w14:paraId="296636D0" w14:textId="7B0C5225" w:rsidR="00AA2BAA" w:rsidRPr="004012A5" w:rsidRDefault="00B33987" w:rsidP="00AA2BAA">
      <w:pPr>
        <w:spacing w:after="0" w:line="240" w:lineRule="auto"/>
        <w:jc w:val="both"/>
        <w:rPr>
          <w:rFonts w:cstheme="minorHAnsi"/>
        </w:rPr>
      </w:pPr>
      <w:r w:rsidRPr="004012A5">
        <w:rPr>
          <w:rFonts w:cstheme="minorHAnsi"/>
        </w:rPr>
        <w:t xml:space="preserve">1. Przedmiotem niniejszej Umowy jest udzielenie Beneficjentowi </w:t>
      </w:r>
      <w:r w:rsidR="000717CD">
        <w:rPr>
          <w:rFonts w:cstheme="minorHAnsi"/>
        </w:rPr>
        <w:t xml:space="preserve"> </w:t>
      </w:r>
      <w:r w:rsidRPr="004012A5">
        <w:rPr>
          <w:rFonts w:cstheme="minorHAnsi"/>
        </w:rPr>
        <w:t xml:space="preserve">przez </w:t>
      </w:r>
      <w:r w:rsidR="0099079A" w:rsidRPr="004012A5">
        <w:rPr>
          <w:rFonts w:cstheme="minorHAnsi"/>
        </w:rPr>
        <w:t>Gminę Trzemeszno</w:t>
      </w:r>
      <w:r w:rsidRPr="004012A5">
        <w:rPr>
          <w:rFonts w:cstheme="minorHAnsi"/>
        </w:rPr>
        <w:t xml:space="preserve"> dotacji na realizację przedsięwzięcia na podstawie wniosku o dofinansowanie złożonego przez Beneficjenta w ramach Programu Priorytetowego „Ciepłe Mieszkanie” (zwanego dalej „Programem”), ze środków udostępnionych </w:t>
      </w:r>
      <w:r w:rsidR="0099079A" w:rsidRPr="004012A5">
        <w:rPr>
          <w:rFonts w:cstheme="minorHAnsi"/>
        </w:rPr>
        <w:t xml:space="preserve">Gminie Trzemeszno </w:t>
      </w:r>
      <w:r w:rsidRPr="004012A5">
        <w:rPr>
          <w:rFonts w:cstheme="minorHAnsi"/>
        </w:rPr>
        <w:t>przez Wojewódzki Fundusz Ochrony Środowiska i Gospodarki Wodnej w Poznaniu, oraz określenie praw i obowiązków stron Umowy związanych z realizacją tego przedsięwzięcia.</w:t>
      </w:r>
    </w:p>
    <w:p w14:paraId="51519910" w14:textId="276C1B6E" w:rsidR="00AA2BAA" w:rsidRPr="004012A5" w:rsidRDefault="00B33987" w:rsidP="00AA2BAA">
      <w:pPr>
        <w:spacing w:after="0" w:line="240" w:lineRule="auto"/>
        <w:jc w:val="both"/>
        <w:rPr>
          <w:rFonts w:cstheme="minorHAnsi"/>
        </w:rPr>
      </w:pPr>
      <w:r w:rsidRPr="004012A5">
        <w:rPr>
          <w:rFonts w:cstheme="minorHAnsi"/>
        </w:rPr>
        <w:t>2. W wyniku realizacji przedsięwzięcia Beneficjent zobowiązuje się do terminowego zrealizowania zakresu rzeczowego wskazanego w § 2 ust. 1 lit. c) i przedłożenia jego rozliczenia (wniosek o płatność)</w:t>
      </w:r>
      <w:r w:rsidR="00786F41">
        <w:rPr>
          <w:rFonts w:cstheme="minorHAnsi"/>
        </w:rPr>
        <w:t xml:space="preserve"> w terminie zgodnym z § 3 ust. 4</w:t>
      </w:r>
      <w:r w:rsidR="00B20E8B">
        <w:rPr>
          <w:rFonts w:cstheme="minorHAnsi"/>
        </w:rPr>
        <w:t xml:space="preserve"> niniejszej umowy.</w:t>
      </w:r>
    </w:p>
    <w:p w14:paraId="4269C9F0" w14:textId="13223F0E" w:rsidR="00AA2BAA" w:rsidRPr="004012A5" w:rsidRDefault="00B33987" w:rsidP="00AA2BAA">
      <w:pPr>
        <w:spacing w:after="0" w:line="240" w:lineRule="auto"/>
        <w:jc w:val="both"/>
        <w:rPr>
          <w:rFonts w:cstheme="minorHAnsi"/>
        </w:rPr>
      </w:pPr>
      <w:r w:rsidRPr="004012A5">
        <w:rPr>
          <w:rFonts w:cstheme="minorHAnsi"/>
        </w:rPr>
        <w:t>3. Przedsięwzięcie realizowane w ramach Umowy może być dofinansowane z innych środków publicznych, przy czym łączna kwota dofinansowania na przedsięwzięcie z różnych źródeł nie może przekroczyć 100% kosztów kwalifikowanych przedsięwzięcia.</w:t>
      </w:r>
    </w:p>
    <w:p w14:paraId="67FB30C3" w14:textId="0B4DD0EF" w:rsidR="00AA2BAA" w:rsidRPr="004012A5" w:rsidRDefault="00B33987" w:rsidP="00A53A84">
      <w:pPr>
        <w:spacing w:after="0" w:line="240" w:lineRule="auto"/>
        <w:jc w:val="both"/>
        <w:rPr>
          <w:rFonts w:cstheme="minorHAnsi"/>
        </w:rPr>
      </w:pPr>
      <w:r w:rsidRPr="004012A5">
        <w:rPr>
          <w:rFonts w:cstheme="minorHAnsi"/>
        </w:rPr>
        <w:t>4. W wyniku realizacji Umowy zostanie osiągnięty efekt ekologiczny wynikający ze zrealizowanego zakresu rzeczowego przedsięwzięcia, mieszczący się w katalogu rodzajów przedsięwzięć określonych w Programie.</w:t>
      </w:r>
    </w:p>
    <w:p w14:paraId="33D28028" w14:textId="1637D4CC" w:rsidR="00B33987" w:rsidRPr="00A53A84" w:rsidRDefault="00F565C0" w:rsidP="00786F41">
      <w:pPr>
        <w:spacing w:after="0" w:line="240" w:lineRule="auto"/>
        <w:jc w:val="center"/>
        <w:rPr>
          <w:rFonts w:cstheme="minorHAnsi"/>
          <w:b/>
        </w:rPr>
      </w:pPr>
      <w:r w:rsidRPr="00A53A84">
        <w:rPr>
          <w:rFonts w:cstheme="minorHAnsi"/>
          <w:b/>
        </w:rPr>
        <w:t xml:space="preserve">§ </w:t>
      </w:r>
      <w:r w:rsidR="00B33987" w:rsidRPr="00A53A84">
        <w:rPr>
          <w:rFonts w:cstheme="minorHAnsi"/>
          <w:b/>
        </w:rPr>
        <w:t>2</w:t>
      </w:r>
      <w:r w:rsidR="00786F41" w:rsidRPr="00A53A84">
        <w:rPr>
          <w:rFonts w:cstheme="minorHAnsi"/>
          <w:b/>
        </w:rPr>
        <w:t xml:space="preserve">. </w:t>
      </w:r>
      <w:r w:rsidR="00B33987" w:rsidRPr="00A53A84">
        <w:rPr>
          <w:rFonts w:cstheme="minorHAnsi"/>
          <w:b/>
          <w:bCs/>
        </w:rPr>
        <w:t>Warunki</w:t>
      </w:r>
    </w:p>
    <w:p w14:paraId="5F08A801" w14:textId="77777777" w:rsidR="00AA2BAA" w:rsidRPr="00A53A84" w:rsidRDefault="00AA2BAA" w:rsidP="00AA2BAA">
      <w:pPr>
        <w:spacing w:after="0" w:line="240" w:lineRule="auto"/>
        <w:jc w:val="center"/>
        <w:rPr>
          <w:rFonts w:cstheme="minorHAnsi"/>
          <w:b/>
          <w:bCs/>
        </w:rPr>
      </w:pPr>
    </w:p>
    <w:p w14:paraId="2D8B499C" w14:textId="77777777" w:rsidR="00B33987" w:rsidRPr="00A53A84" w:rsidRDefault="00B33987" w:rsidP="00AA2BAA">
      <w:pPr>
        <w:spacing w:after="0" w:line="240" w:lineRule="auto"/>
        <w:jc w:val="both"/>
        <w:rPr>
          <w:rFonts w:cstheme="minorHAnsi"/>
        </w:rPr>
      </w:pPr>
      <w:r w:rsidRPr="00A53A84">
        <w:rPr>
          <w:rFonts w:cstheme="minorHAnsi"/>
        </w:rPr>
        <w:t>1. Beneficjent oświadcza, że:</w:t>
      </w:r>
    </w:p>
    <w:p w14:paraId="5393BFA9" w14:textId="67159828" w:rsidR="00B33987" w:rsidRPr="00A53A84" w:rsidRDefault="00B33987" w:rsidP="00AA2BAA">
      <w:pPr>
        <w:spacing w:after="0" w:line="240" w:lineRule="auto"/>
        <w:jc w:val="both"/>
        <w:rPr>
          <w:rFonts w:cstheme="minorHAnsi"/>
        </w:rPr>
      </w:pPr>
      <w:r w:rsidRPr="00A53A84">
        <w:rPr>
          <w:rFonts w:cstheme="minorHAnsi"/>
        </w:rPr>
        <w:t xml:space="preserve">a) zapoznał się z Ogłoszeniem o naborze wniosków w ramach Programu Priorytetowego „Ciepłe Mieszkanie” </w:t>
      </w:r>
      <w:r w:rsidR="00B20E8B">
        <w:rPr>
          <w:rFonts w:cstheme="minorHAnsi"/>
        </w:rPr>
        <w:t xml:space="preserve">na terenie </w:t>
      </w:r>
      <w:r w:rsidR="0099079A" w:rsidRPr="00A53A84">
        <w:rPr>
          <w:rFonts w:cstheme="minorHAnsi"/>
        </w:rPr>
        <w:t>Gminy Trzemeszno</w:t>
      </w:r>
      <w:r w:rsidR="00B20E8B">
        <w:rPr>
          <w:rFonts w:cstheme="minorHAnsi"/>
        </w:rPr>
        <w:t xml:space="preserve"> dla B</w:t>
      </w:r>
      <w:r w:rsidR="00B20E8B" w:rsidRPr="00A53A84">
        <w:rPr>
          <w:rFonts w:cstheme="minorHAnsi"/>
        </w:rPr>
        <w:t>eneficjenta</w:t>
      </w:r>
      <w:r w:rsidR="00B20E8B">
        <w:rPr>
          <w:rFonts w:cstheme="minorHAnsi"/>
        </w:rPr>
        <w:t>;</w:t>
      </w:r>
    </w:p>
    <w:p w14:paraId="7367CDCF" w14:textId="780EBC27" w:rsidR="00363942" w:rsidRPr="00A53A84" w:rsidRDefault="00BE4C02" w:rsidP="009951ED">
      <w:pPr>
        <w:pStyle w:val="Akapitzlist"/>
        <w:spacing w:after="0" w:line="240" w:lineRule="auto"/>
        <w:ind w:left="0"/>
        <w:jc w:val="both"/>
      </w:pPr>
      <w:r w:rsidRPr="00A53A84">
        <w:rPr>
          <w:rFonts w:cstheme="minorHAnsi"/>
        </w:rPr>
        <w:t>b) z</w:t>
      </w:r>
      <w:r w:rsidR="00B33987" w:rsidRPr="00A53A84">
        <w:rPr>
          <w:rFonts w:cstheme="minorHAnsi"/>
        </w:rPr>
        <w:t xml:space="preserve">apoznał się z Regulaminem </w:t>
      </w:r>
      <w:r w:rsidR="00602CF0" w:rsidRPr="00A53A84">
        <w:rPr>
          <w:rFonts w:cstheme="minorHAnsi"/>
        </w:rPr>
        <w:t xml:space="preserve">określającym tryb składania i rozpatrywania wniosków </w:t>
      </w:r>
      <w:r w:rsidR="004012A5" w:rsidRPr="00A53A84">
        <w:rPr>
          <w:rFonts w:cstheme="minorHAnsi"/>
        </w:rPr>
        <w:br/>
      </w:r>
      <w:r w:rsidR="00602CF0" w:rsidRPr="00A53A84">
        <w:rPr>
          <w:rFonts w:cstheme="minorHAnsi"/>
        </w:rPr>
        <w:t>o dofinansowanie w r</w:t>
      </w:r>
      <w:r w:rsidR="00B33987" w:rsidRPr="00A53A84">
        <w:rPr>
          <w:rFonts w:cstheme="minorHAnsi"/>
        </w:rPr>
        <w:t xml:space="preserve">amach Programu Priorytetowego „Ciepłe Mieszkanie” </w:t>
      </w:r>
      <w:r w:rsidR="00602CF0" w:rsidRPr="00A53A84">
        <w:rPr>
          <w:rFonts w:cstheme="minorHAnsi"/>
        </w:rPr>
        <w:t>na terenie Gminy Trzemeszno</w:t>
      </w:r>
      <w:r w:rsidR="0099079A" w:rsidRPr="00A53A84">
        <w:rPr>
          <w:rFonts w:cstheme="minorHAnsi"/>
        </w:rPr>
        <w:t xml:space="preserve"> </w:t>
      </w:r>
      <w:r w:rsidR="00843596" w:rsidRPr="00A53A84">
        <w:rPr>
          <w:rFonts w:cstheme="minorHAnsi"/>
        </w:rPr>
        <w:t xml:space="preserve">, zwanego dalej „Regulaminem”, wprowadzonym Zarządzeniem nr 759.2023, z dnia 23 stycznia 2023 r. Burmistrza Trzemeszna  w sprawie wprowadzenia regulaminu określającego tryb składania i rozpatrywania wniosków o dofinasowanie w ramach programu priorytetowego „Ciepłe </w:t>
      </w:r>
      <w:r w:rsidR="00843596" w:rsidRPr="00A53A84">
        <w:rPr>
          <w:rFonts w:cstheme="minorHAnsi"/>
        </w:rPr>
        <w:lastRenderedPageBreak/>
        <w:t>mieszkanie” na terenie Gminy Trzemeszno</w:t>
      </w:r>
      <w:r w:rsidR="00B20E8B">
        <w:rPr>
          <w:rFonts w:cstheme="minorHAnsi"/>
        </w:rPr>
        <w:t xml:space="preserve"> i określonym w nim  </w:t>
      </w:r>
      <w:r w:rsidRPr="00A53A84">
        <w:rPr>
          <w:rFonts w:cstheme="minorHAnsi"/>
        </w:rPr>
        <w:t>zakresem rzeczowym, stanowiącym koszty kwalifikowane.</w:t>
      </w:r>
      <w:r w:rsidR="000004D4" w:rsidRPr="00A53A84">
        <w:rPr>
          <w:rFonts w:cstheme="minorHAnsi"/>
        </w:rPr>
        <w:t xml:space="preserve"> </w:t>
      </w:r>
      <w:r w:rsidRPr="00A53A84">
        <w:t>D</w:t>
      </w:r>
      <w:r w:rsidR="00CA528C" w:rsidRPr="00A53A84">
        <w:t>ofinansowaniu podlegają koszty kwali</w:t>
      </w:r>
      <w:r w:rsidR="00B20E8B">
        <w:t>fikowane zgodnie z Regulaminem.  K</w:t>
      </w:r>
      <w:r w:rsidR="00CA528C" w:rsidRPr="00A53A84">
        <w:t>oszty te muszą być poniesione nie wcześniej niż data za</w:t>
      </w:r>
      <w:r w:rsidR="00B20E8B">
        <w:t>warcia umowy o dofinansowanie. W</w:t>
      </w:r>
      <w:r w:rsidR="00CA528C" w:rsidRPr="00A53A84">
        <w:t xml:space="preserve">arunkiem kwalifikowalności kosztów jest również spełnienie </w:t>
      </w:r>
      <w:r w:rsidR="000004D4" w:rsidRPr="00A53A84">
        <w:t>warunków technicznych Programu</w:t>
      </w:r>
      <w:r w:rsidR="00B20E8B">
        <w:t>:</w:t>
      </w:r>
      <w:r w:rsidR="00363942" w:rsidRPr="00A53A84">
        <w:t xml:space="preserve">   </w:t>
      </w:r>
    </w:p>
    <w:p w14:paraId="23856D77" w14:textId="25D41D16" w:rsidR="00A53A84" w:rsidRDefault="00B20E8B" w:rsidP="009951ED">
      <w:pPr>
        <w:pStyle w:val="Akapitzlist"/>
        <w:spacing w:after="0" w:line="240" w:lineRule="auto"/>
        <w:ind w:left="0"/>
        <w:jc w:val="both"/>
      </w:pPr>
      <w:r>
        <w:t xml:space="preserve">- </w:t>
      </w:r>
      <w:r w:rsidR="00363942" w:rsidRPr="00A53A84">
        <w:t xml:space="preserve">zakup/montaż pompy ciepła powietrze/woda z osprzętem, zbiornikiem akumulacyjnym/ buforowym, </w:t>
      </w:r>
    </w:p>
    <w:p w14:paraId="5911816E" w14:textId="556CA9F6" w:rsidR="00363942" w:rsidRPr="00A53A84" w:rsidRDefault="00A53A84" w:rsidP="009951ED">
      <w:pPr>
        <w:pStyle w:val="Akapitzlist"/>
        <w:spacing w:after="0" w:line="240" w:lineRule="auto"/>
        <w:ind w:left="0"/>
        <w:jc w:val="both"/>
      </w:pPr>
      <w:r>
        <w:t xml:space="preserve">  </w:t>
      </w:r>
      <w:r w:rsidR="00363942" w:rsidRPr="00A53A84">
        <w:t xml:space="preserve">zbiornikiem </w:t>
      </w:r>
      <w:proofErr w:type="spellStart"/>
      <w:r w:rsidR="00363942" w:rsidRPr="00A53A84">
        <w:t>cwu</w:t>
      </w:r>
      <w:proofErr w:type="spellEnd"/>
      <w:r w:rsidR="00363942" w:rsidRPr="00A53A84">
        <w:t xml:space="preserve"> z osprzętem, </w:t>
      </w:r>
      <w:r w:rsidR="00B20E8B">
        <w:t>*</w:t>
      </w:r>
    </w:p>
    <w:p w14:paraId="4DBD1B3F" w14:textId="2911B095" w:rsidR="00363942" w:rsidRPr="00A53A84" w:rsidRDefault="00B20E8B" w:rsidP="009951ED">
      <w:pPr>
        <w:pStyle w:val="Akapitzlist"/>
        <w:spacing w:after="0" w:line="240" w:lineRule="auto"/>
        <w:ind w:left="0"/>
        <w:jc w:val="both"/>
      </w:pPr>
      <w:r>
        <w:t>-</w:t>
      </w:r>
      <w:r w:rsidR="00363942" w:rsidRPr="00A53A84">
        <w:t xml:space="preserve"> zakup/montaż pompy ciepła typu powietrze/ z osprzętem, </w:t>
      </w:r>
      <w:r>
        <w:t>*</w:t>
      </w:r>
    </w:p>
    <w:p w14:paraId="0D95D3C5" w14:textId="4B2D3F47" w:rsidR="00A53A84" w:rsidRDefault="00B20E8B" w:rsidP="009951ED">
      <w:pPr>
        <w:pStyle w:val="Akapitzlist"/>
        <w:spacing w:after="0" w:line="240" w:lineRule="auto"/>
        <w:ind w:left="0"/>
        <w:jc w:val="both"/>
      </w:pPr>
      <w:r>
        <w:t xml:space="preserve">- </w:t>
      </w:r>
      <w:r w:rsidR="00363942" w:rsidRPr="00A53A84">
        <w:t>zakup/montaż kotła gazowego kondensacyjnego z osprzętem, sterowaniem, armaturą</w:t>
      </w:r>
    </w:p>
    <w:p w14:paraId="39698BA0" w14:textId="47E9DB8C" w:rsidR="00363942" w:rsidRPr="00A53A84" w:rsidRDefault="00363942" w:rsidP="009951ED">
      <w:pPr>
        <w:pStyle w:val="Akapitzlist"/>
        <w:spacing w:after="0" w:line="240" w:lineRule="auto"/>
        <w:ind w:left="0"/>
        <w:jc w:val="both"/>
      </w:pPr>
      <w:r w:rsidRPr="00A53A84">
        <w:t xml:space="preserve"> </w:t>
      </w:r>
      <w:r w:rsidR="00A53A84">
        <w:t xml:space="preserve"> </w:t>
      </w:r>
      <w:r w:rsidRPr="00A53A84">
        <w:t>zabezpiec</w:t>
      </w:r>
      <w:r w:rsidR="00A53A84">
        <w:t>zającą</w:t>
      </w:r>
      <w:r w:rsidRPr="00A53A84">
        <w:t xml:space="preserve">  i regulującą, układem doprowadzania powietrza i odprowadzania spalin, zbiornikiem</w:t>
      </w:r>
    </w:p>
    <w:p w14:paraId="36DBF5C8" w14:textId="77777777" w:rsidR="00A53A84" w:rsidRDefault="00A53A84" w:rsidP="009951ED">
      <w:pPr>
        <w:pStyle w:val="Akapitzlist"/>
        <w:spacing w:after="0" w:line="240" w:lineRule="auto"/>
        <w:ind w:left="0"/>
        <w:jc w:val="both"/>
      </w:pPr>
      <w:r>
        <w:t xml:space="preserve">  </w:t>
      </w:r>
      <w:r w:rsidR="00363942" w:rsidRPr="00A53A84">
        <w:t xml:space="preserve">akumulacyjnym/buforowym, zbiornikiem </w:t>
      </w:r>
      <w:proofErr w:type="spellStart"/>
      <w:r w:rsidR="00363942" w:rsidRPr="00A53A84">
        <w:t>cwu</w:t>
      </w:r>
      <w:proofErr w:type="spellEnd"/>
      <w:r w:rsidR="00363942" w:rsidRPr="00A53A84">
        <w:t xml:space="preserve"> z osprzętem. W</w:t>
      </w:r>
      <w:r>
        <w:t xml:space="preserve"> ramach kosztów kwalifikowanych</w:t>
      </w:r>
    </w:p>
    <w:p w14:paraId="44E82314" w14:textId="77777777" w:rsidR="00A53A84" w:rsidRDefault="00A53A84" w:rsidP="009951ED">
      <w:pPr>
        <w:pStyle w:val="Akapitzlist"/>
        <w:spacing w:after="0" w:line="240" w:lineRule="auto"/>
        <w:ind w:left="0"/>
        <w:jc w:val="both"/>
      </w:pPr>
      <w:r>
        <w:t xml:space="preserve">  </w:t>
      </w:r>
      <w:r w:rsidR="00363942" w:rsidRPr="00A53A84">
        <w:t xml:space="preserve">osprzętu do   kotła gazowego kondensacyjnego ujęta jest m.in. instalacja prowadząca od przyłącza </w:t>
      </w:r>
    </w:p>
    <w:p w14:paraId="706FB538" w14:textId="21E16102" w:rsidR="00363942" w:rsidRPr="00A53A84" w:rsidRDefault="00A53A84" w:rsidP="009951ED">
      <w:pPr>
        <w:pStyle w:val="Akapitzlist"/>
        <w:spacing w:after="0" w:line="240" w:lineRule="auto"/>
        <w:ind w:left="0"/>
        <w:jc w:val="both"/>
      </w:pPr>
      <w:r>
        <w:t xml:space="preserve">  </w:t>
      </w:r>
      <w:r w:rsidR="00363942" w:rsidRPr="00A53A84">
        <w:t>do kotła/ od zbiornika na gaz do kotła,</w:t>
      </w:r>
      <w:r w:rsidR="00B20E8B">
        <w:t>*</w:t>
      </w:r>
    </w:p>
    <w:p w14:paraId="275B17FC" w14:textId="3E5F1786" w:rsidR="00363942" w:rsidRPr="00A53A84" w:rsidRDefault="00B20E8B" w:rsidP="009951ED">
      <w:pPr>
        <w:pStyle w:val="Akapitzlist"/>
        <w:spacing w:after="0" w:line="240" w:lineRule="auto"/>
        <w:ind w:left="0"/>
        <w:jc w:val="both"/>
      </w:pPr>
      <w:r>
        <w:t>-</w:t>
      </w:r>
      <w:r w:rsidR="00363942" w:rsidRPr="00A53A84">
        <w:t xml:space="preserve"> zakup/montaż kotła na </w:t>
      </w:r>
      <w:proofErr w:type="spellStart"/>
      <w:r w:rsidR="00363942" w:rsidRPr="00A53A84">
        <w:t>pellet</w:t>
      </w:r>
      <w:proofErr w:type="spellEnd"/>
      <w:r w:rsidR="00363942" w:rsidRPr="00A53A84">
        <w:t xml:space="preserve"> drzewny z automatycznym sposobem podawania paliwa, o obniżonej </w:t>
      </w:r>
    </w:p>
    <w:p w14:paraId="47E10C22" w14:textId="77777777" w:rsidR="00A53A84" w:rsidRDefault="00363942" w:rsidP="009951ED">
      <w:pPr>
        <w:pStyle w:val="Akapitzlist"/>
        <w:spacing w:after="0" w:line="240" w:lineRule="auto"/>
        <w:ind w:left="0"/>
        <w:jc w:val="both"/>
      </w:pPr>
      <w:r w:rsidRPr="00A53A84">
        <w:t xml:space="preserve">   emisyjności cząstek stałych o wartości </w:t>
      </w:r>
      <w:r w:rsidRPr="00A53A84">
        <w:rPr>
          <w:rFonts w:cstheme="minorHAnsi"/>
        </w:rPr>
        <w:t>≤</w:t>
      </w:r>
      <w:r w:rsidRPr="00A53A84">
        <w:t xml:space="preserve"> 20 mg/m</w:t>
      </w:r>
      <w:r w:rsidRPr="00A53A84">
        <w:rPr>
          <w:vertAlign w:val="superscript"/>
        </w:rPr>
        <w:t xml:space="preserve">3  </w:t>
      </w:r>
      <w:r w:rsidRPr="00A53A84">
        <w:t>w odniesieniu do suchych spalin w temp.0</w:t>
      </w:r>
      <w:r w:rsidRPr="00A53A84">
        <w:rPr>
          <w:vertAlign w:val="superscript"/>
        </w:rPr>
        <w:t>o</w:t>
      </w:r>
      <w:r w:rsidRPr="00A53A84">
        <w:t xml:space="preserve">C, 1013 </w:t>
      </w:r>
    </w:p>
    <w:p w14:paraId="228C0B11" w14:textId="77777777" w:rsidR="00A53A84" w:rsidRDefault="00A53A84" w:rsidP="009951ED">
      <w:pPr>
        <w:pStyle w:val="Akapitzlist"/>
        <w:spacing w:after="0" w:line="240" w:lineRule="auto"/>
        <w:ind w:left="0"/>
        <w:jc w:val="both"/>
      </w:pPr>
      <w:r>
        <w:t xml:space="preserve">   </w:t>
      </w:r>
      <w:proofErr w:type="spellStart"/>
      <w:r w:rsidR="00363942" w:rsidRPr="00A53A84">
        <w:t>mbar</w:t>
      </w:r>
      <w:proofErr w:type="spellEnd"/>
      <w:r w:rsidR="00363942" w:rsidRPr="00A53A84">
        <w:t xml:space="preserve"> przy O2=10%) z osprzętem, armaturą zabezpieczającą i re</w:t>
      </w:r>
      <w:r>
        <w:t>gulującą, układem doprowadzania</w:t>
      </w:r>
    </w:p>
    <w:p w14:paraId="1909AE60" w14:textId="77777777" w:rsidR="009951ED" w:rsidRDefault="00A53A84" w:rsidP="009951ED">
      <w:pPr>
        <w:pStyle w:val="Akapitzlist"/>
        <w:spacing w:after="0" w:line="240" w:lineRule="auto"/>
        <w:ind w:left="0"/>
        <w:jc w:val="both"/>
      </w:pPr>
      <w:r>
        <w:t xml:space="preserve">   powietrza</w:t>
      </w:r>
      <w:r w:rsidR="00363942" w:rsidRPr="00A53A84">
        <w:t xml:space="preserve"> i odprowadzania spali, zbiornikiem akumulacyjnym/ buforowym, zbiornikiem </w:t>
      </w:r>
      <w:proofErr w:type="spellStart"/>
      <w:r w:rsidR="00363942" w:rsidRPr="00A53A84">
        <w:t>cwu</w:t>
      </w:r>
      <w:proofErr w:type="spellEnd"/>
      <w:r w:rsidR="00363942" w:rsidRPr="00A53A84">
        <w:t xml:space="preserve"> </w:t>
      </w:r>
    </w:p>
    <w:p w14:paraId="5540B1B7" w14:textId="2373466F" w:rsidR="00363942" w:rsidRPr="00A53A84" w:rsidRDefault="00A53A84" w:rsidP="009951ED">
      <w:pPr>
        <w:pStyle w:val="Akapitzlist"/>
        <w:spacing w:after="0" w:line="240" w:lineRule="auto"/>
        <w:ind w:left="0"/>
        <w:jc w:val="both"/>
      </w:pPr>
      <w:r>
        <w:t xml:space="preserve">   </w:t>
      </w:r>
      <w:r w:rsidR="00363942" w:rsidRPr="00A53A84">
        <w:t>z osprzętem,</w:t>
      </w:r>
      <w:r w:rsidR="00B20E8B">
        <w:t>*</w:t>
      </w:r>
    </w:p>
    <w:p w14:paraId="3A6455E2" w14:textId="7814B183" w:rsidR="00363942" w:rsidRPr="00A53A84" w:rsidRDefault="00B20E8B" w:rsidP="009951ED">
      <w:pPr>
        <w:pStyle w:val="Akapitzlist"/>
        <w:spacing w:after="0" w:line="240" w:lineRule="auto"/>
        <w:ind w:left="0"/>
        <w:jc w:val="both"/>
      </w:pPr>
      <w:r>
        <w:t>-</w:t>
      </w:r>
      <w:r w:rsidR="00363942" w:rsidRPr="00A53A84">
        <w:t xml:space="preserve"> </w:t>
      </w:r>
      <w:r w:rsidR="00A53A84">
        <w:t>z</w:t>
      </w:r>
      <w:r w:rsidR="00363942" w:rsidRPr="00A53A84">
        <w:t>akup/montaż urządz</w:t>
      </w:r>
      <w:r w:rsidR="00A53A84">
        <w:t>enia grzewczego elektrycznego (innego niż pompa ciepła</w:t>
      </w:r>
      <w:r w:rsidR="00363942" w:rsidRPr="00A53A84">
        <w:t xml:space="preserve">) lub zespołu urządzeń </w:t>
      </w:r>
    </w:p>
    <w:p w14:paraId="5C8EB601" w14:textId="416632D6" w:rsidR="00E83139" w:rsidRPr="00A53A84" w:rsidRDefault="00363942" w:rsidP="009951ED">
      <w:pPr>
        <w:pStyle w:val="Akapitzlist"/>
        <w:spacing w:after="0" w:line="240" w:lineRule="auto"/>
        <w:ind w:left="0"/>
        <w:jc w:val="both"/>
      </w:pPr>
      <w:r w:rsidRPr="00A53A84">
        <w:t xml:space="preserve">  </w:t>
      </w:r>
      <w:r w:rsidR="00A53A84">
        <w:t xml:space="preserve"> </w:t>
      </w:r>
      <w:r w:rsidRPr="00A53A84">
        <w:t>grzewczych elektrycznych, materiałów instalacyjnych wchodzących w skład systemu ogrzewania</w:t>
      </w:r>
      <w:r w:rsidR="00E83139" w:rsidRPr="00A53A84">
        <w:t xml:space="preserve"> </w:t>
      </w:r>
    </w:p>
    <w:p w14:paraId="2618E9A7" w14:textId="4CEAD8D6" w:rsidR="00363942" w:rsidRPr="00A53A84" w:rsidRDefault="00E83139" w:rsidP="009951ED">
      <w:pPr>
        <w:pStyle w:val="Akapitzlist"/>
        <w:spacing w:after="0" w:line="240" w:lineRule="auto"/>
        <w:ind w:left="0"/>
        <w:jc w:val="both"/>
      </w:pPr>
      <w:r w:rsidRPr="00A53A84">
        <w:t xml:space="preserve"> </w:t>
      </w:r>
      <w:r w:rsidR="00363942" w:rsidRPr="00A53A84">
        <w:t xml:space="preserve"> </w:t>
      </w:r>
      <w:r w:rsidR="00A53A84">
        <w:t xml:space="preserve"> </w:t>
      </w:r>
      <w:r w:rsidR="00363942" w:rsidRPr="00A53A84">
        <w:t xml:space="preserve">elektrycznego,  zbiornika akumulacyjnego/ buforowego, zbiornika </w:t>
      </w:r>
      <w:proofErr w:type="spellStart"/>
      <w:r w:rsidR="00363942" w:rsidRPr="00A53A84">
        <w:t>cwu</w:t>
      </w:r>
      <w:proofErr w:type="spellEnd"/>
      <w:r w:rsidR="00363942" w:rsidRPr="00A53A84">
        <w:t xml:space="preserve"> </w:t>
      </w:r>
      <w:r w:rsidRPr="00A53A84">
        <w:t>z osprzętem,</w:t>
      </w:r>
      <w:r w:rsidR="00B20E8B">
        <w:t>*</w:t>
      </w:r>
    </w:p>
    <w:p w14:paraId="2C4852B3" w14:textId="1679770A" w:rsidR="00A53A84" w:rsidRDefault="00B20E8B" w:rsidP="009951ED">
      <w:pPr>
        <w:pStyle w:val="Akapitzlist"/>
        <w:spacing w:after="0" w:line="240" w:lineRule="auto"/>
        <w:ind w:left="0"/>
        <w:jc w:val="both"/>
        <w:rPr>
          <w:rFonts w:cstheme="minorHAnsi"/>
        </w:rPr>
      </w:pPr>
      <w:r>
        <w:t>-</w:t>
      </w:r>
      <w:r w:rsidR="00E83139" w:rsidRPr="00A53A84">
        <w:rPr>
          <w:rFonts w:cstheme="minorHAnsi"/>
        </w:rPr>
        <w:t>zakup/ montaż materiałów instalacyjnych i urządzeń wchodzących w skład instalacji centralnego</w:t>
      </w:r>
    </w:p>
    <w:p w14:paraId="2C37E4AF" w14:textId="77777777" w:rsidR="00A53A84" w:rsidRDefault="00A53A84" w:rsidP="00A53A84">
      <w:pPr>
        <w:pStyle w:val="Akapitzlist"/>
        <w:spacing w:after="0" w:line="240" w:lineRule="auto"/>
        <w:ind w:left="0"/>
        <w:jc w:val="both"/>
        <w:rPr>
          <w:rFonts w:cstheme="minorHAnsi"/>
        </w:rPr>
      </w:pPr>
      <w:r>
        <w:rPr>
          <w:rFonts w:cstheme="minorHAnsi"/>
        </w:rPr>
        <w:t xml:space="preserve">  </w:t>
      </w:r>
      <w:r w:rsidR="00E83139" w:rsidRPr="00A53A84">
        <w:rPr>
          <w:rFonts w:cstheme="minorHAnsi"/>
        </w:rPr>
        <w:t xml:space="preserve"> ogrzewania i ciepłej wody użytkowej pomiędzy źródłem ciepła działającym na potrzeby budynku, </w:t>
      </w:r>
    </w:p>
    <w:p w14:paraId="4E411345" w14:textId="4CD885EF" w:rsidR="00E83139" w:rsidRPr="00A53A84" w:rsidRDefault="00A53A84" w:rsidP="00A53A84">
      <w:pPr>
        <w:pStyle w:val="Akapitzlist"/>
        <w:spacing w:after="0" w:line="240" w:lineRule="auto"/>
        <w:ind w:left="0"/>
        <w:jc w:val="both"/>
        <w:rPr>
          <w:rFonts w:cstheme="minorHAnsi"/>
        </w:rPr>
      </w:pPr>
      <w:r>
        <w:rPr>
          <w:rFonts w:cstheme="minorHAnsi"/>
        </w:rPr>
        <w:t xml:space="preserve">   </w:t>
      </w:r>
      <w:r w:rsidR="00E83139" w:rsidRPr="00A53A84">
        <w:rPr>
          <w:rFonts w:cstheme="minorHAnsi"/>
        </w:rPr>
        <w:t>a lokalem mieszkalnym</w:t>
      </w:r>
      <w:r>
        <w:rPr>
          <w:rFonts w:cstheme="minorHAnsi"/>
        </w:rPr>
        <w:t xml:space="preserve"> (</w:t>
      </w:r>
      <w:r w:rsidR="00E83139" w:rsidRPr="00A53A84">
        <w:rPr>
          <w:rFonts w:cstheme="minorHAnsi"/>
        </w:rPr>
        <w:t>w tym podlicznika ciepła w lokalu),</w:t>
      </w:r>
      <w:r w:rsidR="00B20E8B">
        <w:rPr>
          <w:rFonts w:cstheme="minorHAnsi"/>
        </w:rPr>
        <w:t>*</w:t>
      </w:r>
    </w:p>
    <w:p w14:paraId="014738FF" w14:textId="23693617" w:rsidR="00A53A84" w:rsidRDefault="00B20E8B" w:rsidP="00A53A84">
      <w:pPr>
        <w:pStyle w:val="Akapitzlist"/>
        <w:spacing w:after="0" w:line="240" w:lineRule="auto"/>
        <w:ind w:left="0"/>
        <w:jc w:val="both"/>
        <w:rPr>
          <w:rFonts w:cstheme="minorHAnsi"/>
        </w:rPr>
      </w:pPr>
      <w:r>
        <w:rPr>
          <w:rFonts w:cstheme="minorHAnsi"/>
        </w:rPr>
        <w:t>-</w:t>
      </w:r>
      <w:r w:rsidR="00E83139" w:rsidRPr="00A53A84">
        <w:rPr>
          <w:rFonts w:cstheme="minorHAnsi"/>
        </w:rPr>
        <w:t xml:space="preserve"> zakup/ montaż materiałów instalacyjnych i urządzeń wchodzących w skład instalacji centralnego</w:t>
      </w:r>
    </w:p>
    <w:p w14:paraId="62CF62FB" w14:textId="77777777" w:rsidR="00A53A84" w:rsidRDefault="00A53A84" w:rsidP="00A53A84">
      <w:pPr>
        <w:pStyle w:val="Akapitzlist"/>
        <w:spacing w:after="0" w:line="240" w:lineRule="auto"/>
        <w:ind w:left="0"/>
        <w:jc w:val="both"/>
        <w:rPr>
          <w:rFonts w:cstheme="minorHAnsi"/>
        </w:rPr>
      </w:pPr>
      <w:r>
        <w:rPr>
          <w:rFonts w:cstheme="minorHAnsi"/>
        </w:rPr>
        <w:t xml:space="preserve">   ogrzewania, </w:t>
      </w:r>
      <w:r w:rsidR="00E83139" w:rsidRPr="00A53A84">
        <w:rPr>
          <w:rFonts w:cstheme="minorHAnsi"/>
        </w:rPr>
        <w:t>wykonanie równoważenia hydra</w:t>
      </w:r>
      <w:r>
        <w:rPr>
          <w:rFonts w:cstheme="minorHAnsi"/>
        </w:rPr>
        <w:t xml:space="preserve">ulicznego instalacji grzewczej. </w:t>
      </w:r>
      <w:r w:rsidR="00E83139" w:rsidRPr="00A53A84">
        <w:rPr>
          <w:rFonts w:cstheme="minorHAnsi"/>
        </w:rPr>
        <w:t>Zakup/montaż</w:t>
      </w:r>
    </w:p>
    <w:p w14:paraId="1FE3292D" w14:textId="77777777" w:rsidR="00A53A84" w:rsidRDefault="00A53A84" w:rsidP="00A53A84">
      <w:pPr>
        <w:pStyle w:val="Akapitzlist"/>
        <w:spacing w:after="0" w:line="240" w:lineRule="auto"/>
        <w:ind w:left="0"/>
        <w:jc w:val="both"/>
        <w:rPr>
          <w:rFonts w:cstheme="minorHAnsi"/>
        </w:rPr>
      </w:pPr>
      <w:r>
        <w:rPr>
          <w:rFonts w:cstheme="minorHAnsi"/>
        </w:rPr>
        <w:t xml:space="preserve">   materiałów instalacyjnych </w:t>
      </w:r>
      <w:r w:rsidR="00E83139" w:rsidRPr="00A53A84">
        <w:rPr>
          <w:rFonts w:cstheme="minorHAnsi"/>
        </w:rPr>
        <w:t>i urządzeń wchodzących w skład instalacji przygotowania ciepłej wody</w:t>
      </w:r>
    </w:p>
    <w:p w14:paraId="29E22185" w14:textId="1E9EFEE6" w:rsidR="00E83139" w:rsidRPr="00A53A84" w:rsidRDefault="00A53A84" w:rsidP="00A53A84">
      <w:pPr>
        <w:pStyle w:val="Akapitzlist"/>
        <w:spacing w:after="0" w:line="240" w:lineRule="auto"/>
        <w:ind w:left="0"/>
        <w:jc w:val="both"/>
        <w:rPr>
          <w:rFonts w:cstheme="minorHAnsi"/>
        </w:rPr>
      </w:pPr>
      <w:r>
        <w:rPr>
          <w:rFonts w:cstheme="minorHAnsi"/>
        </w:rPr>
        <w:t xml:space="preserve"> </w:t>
      </w:r>
      <w:r w:rsidR="00B20E8B">
        <w:rPr>
          <w:rFonts w:cstheme="minorHAnsi"/>
        </w:rPr>
        <w:t xml:space="preserve"> użytkowej,*</w:t>
      </w:r>
    </w:p>
    <w:p w14:paraId="01D8190F" w14:textId="3599DBB6" w:rsidR="00A53A84" w:rsidRDefault="00B20E8B" w:rsidP="00A53A84">
      <w:pPr>
        <w:pStyle w:val="Akapitzlist"/>
        <w:tabs>
          <w:tab w:val="left" w:pos="1116"/>
        </w:tabs>
        <w:spacing w:after="0" w:line="240" w:lineRule="auto"/>
        <w:ind w:left="0"/>
        <w:jc w:val="both"/>
        <w:rPr>
          <w:rFonts w:cstheme="minorHAnsi"/>
        </w:rPr>
      </w:pPr>
      <w:r>
        <w:rPr>
          <w:rFonts w:cstheme="minorHAnsi"/>
        </w:rPr>
        <w:t>-</w:t>
      </w:r>
      <w:r w:rsidR="00E83139" w:rsidRPr="00A53A84">
        <w:rPr>
          <w:rFonts w:cstheme="minorHAnsi"/>
        </w:rPr>
        <w:t xml:space="preserve">zakup/montaż materiałów instalacyjnych składających się na system wentylacji mechanicznej </w:t>
      </w:r>
    </w:p>
    <w:p w14:paraId="1A4B3706" w14:textId="3924A740" w:rsidR="00CA528C" w:rsidRPr="00A53A84" w:rsidRDefault="00A53A84" w:rsidP="00A53A84">
      <w:pPr>
        <w:pStyle w:val="Akapitzlist"/>
        <w:tabs>
          <w:tab w:val="left" w:pos="1116"/>
        </w:tabs>
        <w:spacing w:after="0" w:line="240" w:lineRule="auto"/>
        <w:ind w:left="0"/>
        <w:jc w:val="both"/>
        <w:rPr>
          <w:rFonts w:cstheme="minorHAnsi"/>
        </w:rPr>
      </w:pPr>
      <w:r>
        <w:rPr>
          <w:rFonts w:cstheme="minorHAnsi"/>
        </w:rPr>
        <w:t xml:space="preserve">   </w:t>
      </w:r>
      <w:r w:rsidR="00E83139" w:rsidRPr="00A53A84">
        <w:rPr>
          <w:rFonts w:cstheme="minorHAnsi"/>
        </w:rPr>
        <w:t>z odzyskaniem ciepła ( wentylacja z centralną wentylacją,  rekuperatory ścienne);</w:t>
      </w:r>
      <w:r w:rsidR="00B20E8B">
        <w:rPr>
          <w:rFonts w:cstheme="minorHAnsi"/>
        </w:rPr>
        <w:t>*</w:t>
      </w:r>
    </w:p>
    <w:p w14:paraId="79C3FDF5" w14:textId="7846222C" w:rsidR="00E83139" w:rsidRPr="00A53A84" w:rsidRDefault="00B33987" w:rsidP="00A53A84">
      <w:pPr>
        <w:pStyle w:val="Akapitzlist"/>
        <w:spacing w:after="0" w:line="240" w:lineRule="auto"/>
        <w:ind w:left="0"/>
        <w:jc w:val="both"/>
        <w:rPr>
          <w:rFonts w:cstheme="minorHAnsi"/>
        </w:rPr>
      </w:pPr>
      <w:r w:rsidRPr="004012A5">
        <w:rPr>
          <w:rFonts w:cstheme="minorHAnsi"/>
        </w:rPr>
        <w:t>c) posiada tytuł prawny do lokalu nr ....</w:t>
      </w:r>
      <w:r w:rsidR="000004D4">
        <w:rPr>
          <w:rFonts w:cstheme="minorHAnsi"/>
        </w:rPr>
        <w:t>...</w:t>
      </w:r>
      <w:r w:rsidRPr="004012A5">
        <w:rPr>
          <w:rFonts w:cstheme="minorHAnsi"/>
        </w:rPr>
        <w:t xml:space="preserve">. położonego w budynku wielorodzinnym przy ulicy ........................................................................ w </w:t>
      </w:r>
      <w:r w:rsidR="004012A5">
        <w:rPr>
          <w:rFonts w:cstheme="minorHAnsi"/>
        </w:rPr>
        <w:t>……………………………….</w:t>
      </w:r>
      <w:r w:rsidRPr="004012A5">
        <w:rPr>
          <w:rFonts w:cstheme="minorHAnsi"/>
        </w:rPr>
        <w:t xml:space="preserve"> w którym ma zostać </w:t>
      </w:r>
      <w:r w:rsidRPr="00A53A84">
        <w:rPr>
          <w:rFonts w:cstheme="minorHAnsi"/>
        </w:rPr>
        <w:t>zrealizowane przedsięwzięcie, polegające na wymianie nieefektywnego źródła ciepła na paliwo stałe na ............................................ i poprawie efektywności energetycznej lokalu mie</w:t>
      </w:r>
      <w:r w:rsidR="00BE4C02" w:rsidRPr="00A53A84">
        <w:rPr>
          <w:rFonts w:cstheme="minorHAnsi"/>
        </w:rPr>
        <w:t>szkalnego poprzez</w:t>
      </w:r>
      <w:r w:rsidR="00B20E8B">
        <w:rPr>
          <w:rFonts w:cstheme="minorHAnsi"/>
        </w:rPr>
        <w:t>:</w:t>
      </w:r>
      <w:r w:rsidR="00BE4C02" w:rsidRPr="00A53A84">
        <w:rPr>
          <w:rFonts w:cstheme="minorHAnsi"/>
        </w:rPr>
        <w:t xml:space="preserve"> </w:t>
      </w:r>
    </w:p>
    <w:p w14:paraId="2C82DE03" w14:textId="3D5834B2" w:rsidR="00BE4C02" w:rsidRPr="00A53A84" w:rsidRDefault="00B20E8B" w:rsidP="00A53A84">
      <w:pPr>
        <w:pStyle w:val="Akapitzlist"/>
        <w:spacing w:after="0" w:line="240" w:lineRule="auto"/>
        <w:ind w:left="0"/>
        <w:jc w:val="both"/>
      </w:pPr>
      <w:r>
        <w:rPr>
          <w:rFonts w:cstheme="minorHAnsi"/>
        </w:rPr>
        <w:t>-</w:t>
      </w:r>
      <w:r w:rsidR="00E83139" w:rsidRPr="00A53A84">
        <w:rPr>
          <w:rFonts w:cstheme="minorHAnsi"/>
        </w:rPr>
        <w:t xml:space="preserve"> </w:t>
      </w:r>
      <w:r w:rsidR="00BE4C02" w:rsidRPr="00A53A84">
        <w:rPr>
          <w:rFonts w:cstheme="minorHAnsi"/>
        </w:rPr>
        <w:t>wymianę okien</w:t>
      </w:r>
      <w:r w:rsidR="00974A2C" w:rsidRPr="00A53A84">
        <w:rPr>
          <w:rFonts w:cstheme="minorHAnsi"/>
        </w:rPr>
        <w:t xml:space="preserve"> (</w:t>
      </w:r>
      <w:r w:rsidR="00BE4C02" w:rsidRPr="00A53A84">
        <w:t>zakup/montaż stolarki okiennej w tym okna/drzwi balkonowe, okna połaciowe, powierzchnie przezroczyste nieotwieralne wraz z systemami montażowymi. Zakup i montaż materiałów budowalnych w celu przeprowadzenia niezbędnych prac towarzyszących</w:t>
      </w:r>
      <w:r>
        <w:t>),*</w:t>
      </w:r>
    </w:p>
    <w:p w14:paraId="57837582" w14:textId="34DA6DFE" w:rsidR="00B33987" w:rsidRPr="00A53A84" w:rsidRDefault="00B20E8B" w:rsidP="00EC6D80">
      <w:pPr>
        <w:spacing w:after="0" w:line="240" w:lineRule="auto"/>
        <w:jc w:val="both"/>
      </w:pPr>
      <w:r>
        <w:rPr>
          <w:rFonts w:cstheme="minorHAnsi"/>
        </w:rPr>
        <w:t>-</w:t>
      </w:r>
      <w:r w:rsidR="00E83139" w:rsidRPr="00A53A84">
        <w:rPr>
          <w:rFonts w:cstheme="minorHAnsi"/>
        </w:rPr>
        <w:t xml:space="preserve">wymianę </w:t>
      </w:r>
      <w:r w:rsidR="00B33987" w:rsidRPr="00A53A84">
        <w:rPr>
          <w:rFonts w:cstheme="minorHAnsi"/>
        </w:rPr>
        <w:t>drzwi wejściowych</w:t>
      </w:r>
      <w:r w:rsidR="00974A2C" w:rsidRPr="00A53A84">
        <w:rPr>
          <w:rFonts w:cstheme="minorHAnsi"/>
        </w:rPr>
        <w:t xml:space="preserve"> (</w:t>
      </w:r>
      <w:r w:rsidR="00BE4C02" w:rsidRPr="00A53A84">
        <w:t xml:space="preserve"> zakup/montaż stolarki drzwiowej tj. drzwi oddzielające lokal od przestrzeni nieogrzewane</w:t>
      </w:r>
      <w:r w:rsidR="00974A2C" w:rsidRPr="00A53A84">
        <w:t>j lub środowiska zewnętrznego [</w:t>
      </w:r>
      <w:r w:rsidR="00BE4C02" w:rsidRPr="00A53A84">
        <w:t>zawiera równ</w:t>
      </w:r>
      <w:r w:rsidR="00974A2C" w:rsidRPr="00A53A84">
        <w:t>ież demontaż], z</w:t>
      </w:r>
      <w:r w:rsidR="00BE4C02" w:rsidRPr="00A53A84">
        <w:t>akup i montaż materiałów budowlanych w celu przeprowadzenia niezbędnych prac towarzyszących)</w:t>
      </w:r>
      <w:r>
        <w:t>,*</w:t>
      </w:r>
    </w:p>
    <w:p w14:paraId="2883EA22" w14:textId="577CCED1" w:rsidR="00E83139" w:rsidRPr="00A53A84" w:rsidRDefault="00EC6D80" w:rsidP="00EC6D80">
      <w:pPr>
        <w:pStyle w:val="Akapitzlist"/>
        <w:spacing w:after="0" w:line="240" w:lineRule="auto"/>
        <w:ind w:left="0"/>
        <w:jc w:val="both"/>
      </w:pPr>
      <w:r w:rsidRPr="00A53A84">
        <w:t>d) zapoznał się z</w:t>
      </w:r>
      <w:r w:rsidR="00363942" w:rsidRPr="00A53A84">
        <w:t xml:space="preserve"> </w:t>
      </w:r>
      <w:proofErr w:type="spellStart"/>
      <w:r w:rsidR="00363942" w:rsidRPr="00A53A84">
        <w:t>Regumanimem</w:t>
      </w:r>
      <w:proofErr w:type="spellEnd"/>
      <w:r w:rsidRPr="00A53A84">
        <w:t xml:space="preserve"> wnioskowania o dofinansowanie na dokumentację proj</w:t>
      </w:r>
      <w:r w:rsidR="00A53A84">
        <w:t>ektową to jest</w:t>
      </w:r>
      <w:r w:rsidRPr="00A53A84">
        <w:rPr>
          <w:b/>
        </w:rPr>
        <w:t xml:space="preserve">, </w:t>
      </w:r>
      <w:r w:rsidRPr="00A53A84">
        <w:t xml:space="preserve">koszty wykonania branżowej dokumentacji projektowej dotyczącej; </w:t>
      </w:r>
    </w:p>
    <w:p w14:paraId="616FC947" w14:textId="188799B1" w:rsidR="00E83139" w:rsidRPr="00A53A84" w:rsidRDefault="00B20E8B" w:rsidP="00EC6D80">
      <w:pPr>
        <w:pStyle w:val="Akapitzlist"/>
        <w:spacing w:after="0" w:line="240" w:lineRule="auto"/>
        <w:ind w:left="0"/>
        <w:jc w:val="both"/>
      </w:pPr>
      <w:r>
        <w:t>-</w:t>
      </w:r>
      <w:r w:rsidR="00E83139" w:rsidRPr="00A53A84">
        <w:t xml:space="preserve"> </w:t>
      </w:r>
      <w:r w:rsidR="00EC6D80" w:rsidRPr="00A53A84">
        <w:t xml:space="preserve">modernizacji instalacji wewnętrznej co lub </w:t>
      </w:r>
      <w:proofErr w:type="spellStart"/>
      <w:r w:rsidR="00EC6D80" w:rsidRPr="00A53A84">
        <w:t>cwu</w:t>
      </w:r>
      <w:proofErr w:type="spellEnd"/>
      <w:r w:rsidR="00EC6D80" w:rsidRPr="00A53A84">
        <w:t>,</w:t>
      </w:r>
      <w:r>
        <w:t>*</w:t>
      </w:r>
    </w:p>
    <w:p w14:paraId="45EF815E" w14:textId="383EF751" w:rsidR="00E83139" w:rsidRPr="00A53A84" w:rsidRDefault="00B20E8B" w:rsidP="00EC6D80">
      <w:pPr>
        <w:pStyle w:val="Akapitzlist"/>
        <w:spacing w:after="0" w:line="240" w:lineRule="auto"/>
        <w:ind w:left="0"/>
        <w:jc w:val="both"/>
        <w:rPr>
          <w:b/>
        </w:rPr>
      </w:pPr>
      <w:r>
        <w:t>-</w:t>
      </w:r>
      <w:r w:rsidR="00E83139" w:rsidRPr="00A53A84">
        <w:t xml:space="preserve"> </w:t>
      </w:r>
      <w:r w:rsidR="00EC6D80" w:rsidRPr="00A53A84">
        <w:t>wymiany źródła ciepła,</w:t>
      </w:r>
      <w:r w:rsidR="00EC6D80" w:rsidRPr="00A53A84">
        <w:rPr>
          <w:b/>
        </w:rPr>
        <w:t xml:space="preserve"> </w:t>
      </w:r>
      <w:r>
        <w:rPr>
          <w:b/>
        </w:rPr>
        <w:t>*</w:t>
      </w:r>
    </w:p>
    <w:p w14:paraId="6E0AB0C8" w14:textId="259DCCAA" w:rsidR="00E83139" w:rsidRPr="00A53A84" w:rsidRDefault="00B20E8B" w:rsidP="00EC6D80">
      <w:pPr>
        <w:pStyle w:val="Akapitzlist"/>
        <w:spacing w:after="0" w:line="240" w:lineRule="auto"/>
        <w:ind w:left="0"/>
        <w:jc w:val="both"/>
        <w:rPr>
          <w:b/>
        </w:rPr>
      </w:pPr>
      <w:r w:rsidRPr="00B20E8B">
        <w:t>-</w:t>
      </w:r>
      <w:r w:rsidR="00E83139" w:rsidRPr="00A53A84">
        <w:rPr>
          <w:b/>
        </w:rPr>
        <w:t xml:space="preserve"> </w:t>
      </w:r>
      <w:r w:rsidR="00EC6D80" w:rsidRPr="00A53A84">
        <w:t>wentylacji mechanicznej z odzyskaniem ciepła,</w:t>
      </w:r>
      <w:r>
        <w:t>*</w:t>
      </w:r>
    </w:p>
    <w:p w14:paraId="01462813" w14:textId="648FB601" w:rsidR="00EC6D80" w:rsidRPr="00A53A84" w:rsidRDefault="00B20E8B" w:rsidP="00EC6D80">
      <w:pPr>
        <w:pStyle w:val="Akapitzlist"/>
        <w:spacing w:after="0" w:line="240" w:lineRule="auto"/>
        <w:ind w:left="0"/>
        <w:jc w:val="both"/>
        <w:rPr>
          <w:b/>
        </w:rPr>
      </w:pPr>
      <w:r w:rsidRPr="00B20E8B">
        <w:t>-</w:t>
      </w:r>
      <w:r w:rsidR="00E83139" w:rsidRPr="00A53A84">
        <w:rPr>
          <w:b/>
        </w:rPr>
        <w:t xml:space="preserve"> </w:t>
      </w:r>
      <w:r w:rsidR="00EC6D80" w:rsidRPr="00A53A84">
        <w:t>budowy wewnętrznej instalacji gazowej,</w:t>
      </w:r>
      <w:r>
        <w:t>*</w:t>
      </w:r>
    </w:p>
    <w:p w14:paraId="1ACBD14A" w14:textId="48E12A76" w:rsidR="00EC6D80" w:rsidRPr="00A53A84" w:rsidRDefault="00E83139" w:rsidP="00E83139">
      <w:pPr>
        <w:pStyle w:val="Akapitzlist"/>
        <w:spacing w:after="0" w:line="240" w:lineRule="auto"/>
        <w:ind w:left="0"/>
        <w:jc w:val="both"/>
      </w:pPr>
      <w:r w:rsidRPr="00A53A84">
        <w:t>(</w:t>
      </w:r>
      <w:r w:rsidR="00EC6D80" w:rsidRPr="00A53A84">
        <w:t>pod warunkiem, że prace będą przedmiotem dokumentacji, zostaną zrealizowane w ramach złożonego wniosku o dofinansowanie przedsięwzięcia, nie później, niż do dnia zakończenia realizacj</w:t>
      </w:r>
      <w:r w:rsidRPr="00A53A84">
        <w:t>i wnioskowanego przedsięwzięcia);</w:t>
      </w:r>
    </w:p>
    <w:p w14:paraId="299D6158" w14:textId="15AC38E0" w:rsidR="00E83139" w:rsidRPr="00A53A84" w:rsidRDefault="00B33987" w:rsidP="00AA2BAA">
      <w:pPr>
        <w:spacing w:after="0" w:line="240" w:lineRule="auto"/>
        <w:jc w:val="both"/>
        <w:rPr>
          <w:rFonts w:cstheme="minorHAnsi"/>
        </w:rPr>
      </w:pPr>
      <w:r w:rsidRPr="00A53A84">
        <w:rPr>
          <w:rFonts w:cstheme="minorHAnsi"/>
        </w:rPr>
        <w:t>d) przy realizacji zadania dopełni wszelkich wymagań formalnych wynikających z obowiązujących przepisów prawa;</w:t>
      </w:r>
    </w:p>
    <w:p w14:paraId="727297FF" w14:textId="77777777" w:rsidR="009951ED" w:rsidRDefault="00B33987" w:rsidP="00AA2BAA">
      <w:pPr>
        <w:spacing w:after="0" w:line="240" w:lineRule="auto"/>
        <w:jc w:val="both"/>
        <w:rPr>
          <w:rFonts w:cstheme="minorHAnsi"/>
        </w:rPr>
      </w:pPr>
      <w:r w:rsidRPr="00A53A84">
        <w:rPr>
          <w:rFonts w:cstheme="minorHAnsi"/>
        </w:rPr>
        <w:t>e) zadanie zostanie wykonane zgodnie z Wnioskiem o udzielenie dotacji i Regulaminem.</w:t>
      </w:r>
    </w:p>
    <w:p w14:paraId="0CE4A73B" w14:textId="313E1849" w:rsidR="00E83139" w:rsidRPr="00A53A84" w:rsidRDefault="00E83139" w:rsidP="00AA2BAA">
      <w:pPr>
        <w:spacing w:after="0" w:line="240" w:lineRule="auto"/>
        <w:jc w:val="both"/>
        <w:rPr>
          <w:rFonts w:cstheme="minorHAnsi"/>
        </w:rPr>
      </w:pPr>
      <w:r w:rsidRPr="00A53A84">
        <w:rPr>
          <w:rFonts w:cstheme="minorHAnsi"/>
        </w:rPr>
        <w:t>__________________________________________________________________________________</w:t>
      </w:r>
    </w:p>
    <w:p w14:paraId="05070FEF" w14:textId="5F9A23A5" w:rsidR="00E83139" w:rsidRDefault="00E83139" w:rsidP="00AA2BAA">
      <w:pPr>
        <w:spacing w:after="0" w:line="240" w:lineRule="auto"/>
        <w:jc w:val="both"/>
        <w:rPr>
          <w:rFonts w:cstheme="minorHAnsi"/>
          <w:sz w:val="16"/>
          <w:szCs w:val="16"/>
        </w:rPr>
      </w:pPr>
      <w:r w:rsidRPr="00A53A84">
        <w:rPr>
          <w:rFonts w:cstheme="minorHAnsi"/>
          <w:sz w:val="16"/>
          <w:szCs w:val="16"/>
        </w:rPr>
        <w:t xml:space="preserve">* właściwe podkreślić </w:t>
      </w:r>
    </w:p>
    <w:p w14:paraId="2453A21C" w14:textId="77777777" w:rsidR="00A53A84" w:rsidRPr="00A53A84" w:rsidRDefault="00A53A84" w:rsidP="00AA2BAA">
      <w:pPr>
        <w:spacing w:after="0" w:line="240" w:lineRule="auto"/>
        <w:jc w:val="both"/>
        <w:rPr>
          <w:rFonts w:cstheme="minorHAnsi"/>
          <w:sz w:val="16"/>
          <w:szCs w:val="16"/>
        </w:rPr>
      </w:pPr>
    </w:p>
    <w:p w14:paraId="3C7AF2D3" w14:textId="5AB6A45E" w:rsidR="00AA2BAA" w:rsidRPr="00A53A84" w:rsidRDefault="00B33987" w:rsidP="00AA2BAA">
      <w:pPr>
        <w:spacing w:after="0" w:line="240" w:lineRule="auto"/>
        <w:jc w:val="both"/>
        <w:rPr>
          <w:rFonts w:cstheme="minorHAnsi"/>
        </w:rPr>
      </w:pPr>
      <w:r w:rsidRPr="00A53A84">
        <w:rPr>
          <w:rFonts w:cstheme="minorHAnsi"/>
        </w:rPr>
        <w:lastRenderedPageBreak/>
        <w:t xml:space="preserve">2. Ewentualne przeniesienie na osobę trzecią wierzytelności Beneficjenta wynikających z niniejszej umowy wymaga uprzedniej zgody </w:t>
      </w:r>
      <w:r w:rsidR="00602CF0" w:rsidRPr="00A53A84">
        <w:rPr>
          <w:rFonts w:cstheme="minorHAnsi"/>
        </w:rPr>
        <w:t xml:space="preserve">Gminy </w:t>
      </w:r>
      <w:r w:rsidRPr="00A53A84">
        <w:rPr>
          <w:rFonts w:cstheme="minorHAnsi"/>
        </w:rPr>
        <w:t>wyrażonej na piśmie pod rygorem nieważności, a nowy Beneficjent musi spełniać warunki Części 1, Części 2 lub Części 3 Programu.</w:t>
      </w:r>
    </w:p>
    <w:p w14:paraId="53C25E85" w14:textId="2BCC94B3" w:rsidR="00AA2BAA" w:rsidRPr="00A53A84" w:rsidRDefault="00B33987" w:rsidP="00AA2BAA">
      <w:pPr>
        <w:spacing w:after="0" w:line="240" w:lineRule="auto"/>
        <w:jc w:val="both"/>
        <w:rPr>
          <w:rFonts w:cstheme="minorHAnsi"/>
        </w:rPr>
      </w:pPr>
      <w:r w:rsidRPr="00A53A84">
        <w:rPr>
          <w:rFonts w:cstheme="minorHAnsi"/>
        </w:rPr>
        <w:t>3. Beneficjent ponosi wyłączną odpowiedzialność wobec osób trzecich za szkody powstałe w związku z realizacją zadania.</w:t>
      </w:r>
    </w:p>
    <w:p w14:paraId="62B0F44C" w14:textId="627155BE" w:rsidR="00AA2BAA" w:rsidRPr="00A53A84" w:rsidRDefault="00B33987" w:rsidP="00AA2BAA">
      <w:pPr>
        <w:spacing w:after="0" w:line="240" w:lineRule="auto"/>
        <w:jc w:val="both"/>
        <w:rPr>
          <w:rFonts w:cstheme="minorHAnsi"/>
        </w:rPr>
      </w:pPr>
      <w:r w:rsidRPr="00A53A84">
        <w:rPr>
          <w:rFonts w:cstheme="minorHAnsi"/>
        </w:rPr>
        <w:t>4. W uzasadnionych przypadkach dopuszcza się możliwość zmiany zakresu rzeczowego pod warunkiem zachowania celu zadania zawartego we Wniosku o udzielenie dotacji.</w:t>
      </w:r>
    </w:p>
    <w:p w14:paraId="61FA90F6" w14:textId="3768B99D" w:rsidR="00AA2BAA" w:rsidRPr="00A53A84" w:rsidRDefault="006214B4" w:rsidP="00974A2C">
      <w:pPr>
        <w:spacing w:after="0" w:line="240" w:lineRule="auto"/>
        <w:jc w:val="both"/>
        <w:rPr>
          <w:rFonts w:cstheme="minorHAnsi"/>
        </w:rPr>
      </w:pPr>
      <w:r w:rsidRPr="00A53A84">
        <w:rPr>
          <w:rFonts w:cstheme="minorHAnsi"/>
        </w:rPr>
        <w:t xml:space="preserve">5. </w:t>
      </w:r>
      <w:r w:rsidR="00B33987" w:rsidRPr="00A53A84">
        <w:rPr>
          <w:rFonts w:cstheme="minorHAnsi"/>
        </w:rPr>
        <w:t>Zmiana, o której mowa w ust. 4 wymaga dla swej ważności formy pisemnej w postaci aneksu.</w:t>
      </w:r>
    </w:p>
    <w:p w14:paraId="47A584B7" w14:textId="77777777" w:rsidR="00974A2C" w:rsidRPr="00A53A84" w:rsidRDefault="00974A2C" w:rsidP="00974A2C">
      <w:pPr>
        <w:spacing w:after="0" w:line="240" w:lineRule="auto"/>
        <w:jc w:val="both"/>
        <w:rPr>
          <w:rFonts w:cstheme="minorHAnsi"/>
        </w:rPr>
      </w:pPr>
    </w:p>
    <w:p w14:paraId="0C34E295" w14:textId="512689CB" w:rsidR="00B33987" w:rsidRPr="00786F41" w:rsidRDefault="00B33987" w:rsidP="00786F41">
      <w:pPr>
        <w:spacing w:after="0" w:line="240" w:lineRule="auto"/>
        <w:jc w:val="center"/>
        <w:rPr>
          <w:rFonts w:cstheme="minorHAnsi"/>
          <w:b/>
        </w:rPr>
      </w:pPr>
      <w:r w:rsidRPr="004012A5">
        <w:rPr>
          <w:rFonts w:cstheme="minorHAnsi"/>
          <w:b/>
        </w:rPr>
        <w:t>§ 3</w:t>
      </w:r>
      <w:r w:rsidR="00786F41">
        <w:rPr>
          <w:rFonts w:cstheme="minorHAnsi"/>
          <w:b/>
        </w:rPr>
        <w:t xml:space="preserve">. </w:t>
      </w:r>
      <w:r w:rsidRPr="004012A5">
        <w:rPr>
          <w:rFonts w:cstheme="minorHAnsi"/>
          <w:b/>
          <w:bCs/>
        </w:rPr>
        <w:t>Wysokość dotacji, płatności i terminy</w:t>
      </w:r>
      <w:r w:rsidR="009A7E0B" w:rsidRPr="004012A5">
        <w:rPr>
          <w:rFonts w:cstheme="minorHAnsi"/>
          <w:b/>
          <w:bCs/>
        </w:rPr>
        <w:t>:</w:t>
      </w:r>
    </w:p>
    <w:p w14:paraId="2A330EA9" w14:textId="77777777" w:rsidR="004242B5" w:rsidRPr="004012A5" w:rsidRDefault="004242B5" w:rsidP="004242B5">
      <w:pPr>
        <w:spacing w:after="0" w:line="240" w:lineRule="auto"/>
        <w:jc w:val="center"/>
        <w:rPr>
          <w:rFonts w:cstheme="minorHAnsi"/>
          <w:b/>
          <w:bCs/>
        </w:rPr>
      </w:pPr>
    </w:p>
    <w:p w14:paraId="61FF3E5D" w14:textId="06CB55B2" w:rsidR="00AA2BAA" w:rsidRDefault="006214B4" w:rsidP="00A53A84">
      <w:pPr>
        <w:spacing w:after="0" w:line="240" w:lineRule="auto"/>
        <w:jc w:val="both"/>
        <w:rPr>
          <w:rFonts w:cstheme="minorHAnsi"/>
        </w:rPr>
      </w:pPr>
      <w:r w:rsidRPr="006214B4">
        <w:rPr>
          <w:rFonts w:cstheme="minorHAnsi"/>
        </w:rPr>
        <w:t>1. Gmina udziela</w:t>
      </w:r>
      <w:r w:rsidR="00217C27">
        <w:rPr>
          <w:rFonts w:cstheme="minorHAnsi"/>
        </w:rPr>
        <w:t xml:space="preserve"> Beneficjentowi dotacji maksymalnie do kwoty </w:t>
      </w:r>
      <w:r w:rsidRPr="006214B4">
        <w:rPr>
          <w:rFonts w:cstheme="minorHAnsi"/>
        </w:rPr>
        <w:t xml:space="preserve">  …………...</w:t>
      </w:r>
      <w:r w:rsidR="00EF46C4">
        <w:rPr>
          <w:rFonts w:cstheme="minorHAnsi"/>
        </w:rPr>
        <w:t>.............</w:t>
      </w:r>
      <w:r w:rsidRPr="006214B4">
        <w:rPr>
          <w:rFonts w:cstheme="minorHAnsi"/>
        </w:rPr>
        <w:t>.... zł  słownie : ……………………………..,  złotych …………/ 100) , stanowiącej  ………. % kwoty  kosztów k</w:t>
      </w:r>
      <w:r w:rsidR="00217C27">
        <w:rPr>
          <w:rFonts w:cstheme="minorHAnsi"/>
        </w:rPr>
        <w:t xml:space="preserve">walifikowanych przedsięwzięcia, </w:t>
      </w:r>
      <w:r w:rsidRPr="006214B4">
        <w:rPr>
          <w:rFonts w:cstheme="minorHAnsi"/>
        </w:rPr>
        <w:t>o którym mowa w § 2 ust. 1 lit. c) niniejszej  umowy.</w:t>
      </w:r>
      <w:r w:rsidR="0026287E">
        <w:rPr>
          <w:rFonts w:cstheme="minorHAnsi"/>
        </w:rPr>
        <w:t xml:space="preserve"> </w:t>
      </w:r>
    </w:p>
    <w:p w14:paraId="41A347BC" w14:textId="06EC71E8" w:rsidR="0026287E" w:rsidRPr="006214B4" w:rsidRDefault="0026287E" w:rsidP="00A53A84">
      <w:pPr>
        <w:spacing w:after="0" w:line="240" w:lineRule="auto"/>
        <w:jc w:val="both"/>
        <w:rPr>
          <w:rFonts w:cstheme="minorHAnsi"/>
        </w:rPr>
      </w:pPr>
      <w:r>
        <w:rPr>
          <w:rFonts w:cstheme="minorHAnsi"/>
        </w:rPr>
        <w:t xml:space="preserve">Ostateczna kwota dotacji ustalona będzie na podstawie wniosku o płatność z zastrzeżeniem zdania pierwszego niniejszego paragrafu. </w:t>
      </w:r>
    </w:p>
    <w:p w14:paraId="269F54C3" w14:textId="32069F58" w:rsidR="006214B4" w:rsidRPr="006214B4" w:rsidRDefault="006214B4" w:rsidP="00A53A84">
      <w:pPr>
        <w:spacing w:after="0" w:line="240" w:lineRule="auto"/>
        <w:jc w:val="both"/>
        <w:rPr>
          <w:rFonts w:cstheme="minorHAnsi"/>
        </w:rPr>
      </w:pPr>
      <w:r>
        <w:rPr>
          <w:rFonts w:cstheme="minorHAnsi"/>
        </w:rPr>
        <w:t xml:space="preserve">2. </w:t>
      </w:r>
      <w:r w:rsidRPr="006214B4">
        <w:rPr>
          <w:rFonts w:cstheme="minorHAnsi"/>
        </w:rPr>
        <w:t>Rozpoczęcie przedsięwzięcia przez beneficjenta końcowego rozumiane jest, jako poniesienie pierwszego kosztu kwalifikowanego (data wystawienia pierwszej faktury lub równoważnego dokumentu księgowego) i może nastąpić nie wcześniej niż data zawarcia umowy o dofinansowanie przez beneficjenta końcowego z Gminą oraz nie wcześniej niż data ogłoszenia pierwszego naboru wniosków o dofinansowanie dla gmin w ramach programu przez właściwy terytorialnie WFOŚIGW Koszty poniesione wcześniej będą uznawane za niekwalifikowane.</w:t>
      </w:r>
    </w:p>
    <w:p w14:paraId="6106EE24" w14:textId="23BBB136" w:rsidR="00E029EE" w:rsidRPr="006214B4" w:rsidRDefault="006214B4" w:rsidP="00A53A84">
      <w:pPr>
        <w:spacing w:after="0" w:line="240" w:lineRule="auto"/>
        <w:jc w:val="both"/>
        <w:rPr>
          <w:rFonts w:cstheme="minorHAnsi"/>
        </w:rPr>
      </w:pPr>
      <w:r>
        <w:rPr>
          <w:rFonts w:cstheme="minorHAnsi"/>
        </w:rPr>
        <w:t xml:space="preserve">3. </w:t>
      </w:r>
      <w:r w:rsidR="00E029EE" w:rsidRPr="006214B4">
        <w:rPr>
          <w:rFonts w:cstheme="minorHAnsi"/>
        </w:rPr>
        <w:t xml:space="preserve">Udzielone Beneficjentowi dofinansowanie w formie dotacji nie podlega waloryzacji. </w:t>
      </w:r>
    </w:p>
    <w:p w14:paraId="4587B7CA" w14:textId="148DF4DA" w:rsidR="00857307" w:rsidRPr="00857307" w:rsidRDefault="00857307" w:rsidP="00A53A84">
      <w:pPr>
        <w:spacing w:after="0" w:line="240" w:lineRule="auto"/>
        <w:jc w:val="both"/>
        <w:rPr>
          <w:rFonts w:cstheme="minorHAnsi"/>
        </w:rPr>
      </w:pPr>
      <w:r>
        <w:rPr>
          <w:rFonts w:cstheme="minorHAnsi"/>
        </w:rPr>
        <w:t xml:space="preserve">Kwota </w:t>
      </w:r>
      <w:r w:rsidR="00B33987" w:rsidRPr="006214B4">
        <w:rPr>
          <w:rFonts w:cstheme="minorHAnsi"/>
        </w:rPr>
        <w:t>dotacji do wypłaty będzie</w:t>
      </w:r>
      <w:r w:rsidR="00602CF0" w:rsidRPr="006214B4">
        <w:rPr>
          <w:rFonts w:cstheme="minorHAnsi"/>
        </w:rPr>
        <w:t>/nie będzie</w:t>
      </w:r>
      <w:r w:rsidR="00B33987" w:rsidRPr="006214B4">
        <w:rPr>
          <w:rFonts w:cstheme="minorHAnsi"/>
        </w:rPr>
        <w:t xml:space="preserve"> obniżona z tytułu prowadzenia działalności gospodarcze</w:t>
      </w:r>
      <w:r w:rsidR="000717CD" w:rsidRPr="006214B4">
        <w:rPr>
          <w:rFonts w:cstheme="minorHAnsi"/>
        </w:rPr>
        <w:t xml:space="preserve">j o ............% zgodnie z § 5  </w:t>
      </w:r>
      <w:r w:rsidR="00995960" w:rsidRPr="006214B4">
        <w:rPr>
          <w:rFonts w:cstheme="minorHAnsi"/>
        </w:rPr>
        <w:t xml:space="preserve">ust. 1 </w:t>
      </w:r>
      <w:r w:rsidR="00B33987" w:rsidRPr="006214B4">
        <w:rPr>
          <w:rFonts w:cstheme="minorHAnsi"/>
        </w:rPr>
        <w:t xml:space="preserve"> </w:t>
      </w:r>
      <w:r w:rsidR="00995960" w:rsidRPr="006214B4">
        <w:rPr>
          <w:rFonts w:cstheme="minorHAnsi"/>
        </w:rPr>
        <w:t xml:space="preserve">Regulaminu określającego  tryb  składania </w:t>
      </w:r>
      <w:r w:rsidR="00995960" w:rsidRPr="00857307">
        <w:rPr>
          <w:rFonts w:cstheme="minorHAnsi"/>
        </w:rPr>
        <w:t>i rozpatrywania wniosków o dofinansowanie  w ramach programu priorytetowego „Ciep</w:t>
      </w:r>
      <w:r w:rsidR="00A53A84">
        <w:rPr>
          <w:rFonts w:cstheme="minorHAnsi"/>
        </w:rPr>
        <w:t xml:space="preserve">łe mieszkanie” na terenie gminy </w:t>
      </w:r>
      <w:r w:rsidR="00995960" w:rsidRPr="00857307">
        <w:rPr>
          <w:rFonts w:cstheme="minorHAnsi"/>
        </w:rPr>
        <w:t>Trzemeszno.</w:t>
      </w:r>
    </w:p>
    <w:p w14:paraId="02A29A4D" w14:textId="4A402E7C" w:rsidR="00857307" w:rsidRDefault="006214B4" w:rsidP="00857307">
      <w:pPr>
        <w:spacing w:after="0" w:line="240" w:lineRule="auto"/>
        <w:jc w:val="both"/>
        <w:rPr>
          <w:rFonts w:cstheme="minorHAnsi"/>
        </w:rPr>
      </w:pPr>
      <w:r>
        <w:rPr>
          <w:rFonts w:cstheme="minorHAnsi"/>
        </w:rPr>
        <w:t>4.</w:t>
      </w:r>
      <w:r w:rsidR="00B33987" w:rsidRPr="004012A5">
        <w:rPr>
          <w:rFonts w:cstheme="minorHAnsi"/>
        </w:rPr>
        <w:t xml:space="preserve"> Termin realizacji przedsięwzięcia ustala się od dnia zawarcia umowy do dnia ....................................</w:t>
      </w:r>
      <w:r w:rsidR="00995960">
        <w:rPr>
          <w:rFonts w:cstheme="minorHAnsi"/>
        </w:rPr>
        <w:t xml:space="preserve">, nie później niż do </w:t>
      </w:r>
      <w:r w:rsidR="001A1680">
        <w:rPr>
          <w:rFonts w:cstheme="minorHAnsi"/>
        </w:rPr>
        <w:t>30.09.2025</w:t>
      </w:r>
      <w:r>
        <w:rPr>
          <w:rFonts w:cstheme="minorHAnsi"/>
        </w:rPr>
        <w:t xml:space="preserve"> r.</w:t>
      </w:r>
    </w:p>
    <w:p w14:paraId="2F9BAF19" w14:textId="581A54E8" w:rsidR="004012A5" w:rsidRDefault="006214B4" w:rsidP="00857307">
      <w:pPr>
        <w:spacing w:after="0" w:line="240" w:lineRule="auto"/>
        <w:jc w:val="both"/>
        <w:rPr>
          <w:rFonts w:cstheme="minorHAnsi"/>
        </w:rPr>
      </w:pPr>
      <w:r>
        <w:rPr>
          <w:rFonts w:cstheme="minorHAnsi"/>
        </w:rPr>
        <w:t>5</w:t>
      </w:r>
      <w:r w:rsidR="00EF46C4">
        <w:rPr>
          <w:rFonts w:cstheme="minorHAnsi"/>
        </w:rPr>
        <w:t xml:space="preserve">. </w:t>
      </w:r>
      <w:r w:rsidR="00B33987" w:rsidRPr="004012A5">
        <w:rPr>
          <w:rFonts w:cstheme="minorHAnsi"/>
        </w:rPr>
        <w:t xml:space="preserve">Beneficjent przedkłada do Urzędu Miejskiego </w:t>
      </w:r>
      <w:r w:rsidR="00EF46C4">
        <w:rPr>
          <w:rFonts w:cstheme="minorHAnsi"/>
        </w:rPr>
        <w:t xml:space="preserve">Trzemeszna </w:t>
      </w:r>
      <w:r w:rsidR="00227DEE">
        <w:rPr>
          <w:rFonts w:cstheme="minorHAnsi"/>
        </w:rPr>
        <w:t>w terminie 10</w:t>
      </w:r>
      <w:r w:rsidR="00B33987" w:rsidRPr="004012A5">
        <w:rPr>
          <w:rFonts w:cstheme="minorHAnsi"/>
        </w:rPr>
        <w:t xml:space="preserve"> dni</w:t>
      </w:r>
      <w:r w:rsidR="00995960" w:rsidRPr="00995960">
        <w:rPr>
          <w:rFonts w:cstheme="minorHAnsi"/>
        </w:rPr>
        <w:t xml:space="preserve"> </w:t>
      </w:r>
      <w:r w:rsidR="00227DEE">
        <w:rPr>
          <w:rFonts w:cstheme="minorHAnsi"/>
        </w:rPr>
        <w:t xml:space="preserve">roboczych </w:t>
      </w:r>
      <w:r w:rsidR="00995960">
        <w:rPr>
          <w:rFonts w:cstheme="minorHAnsi"/>
        </w:rPr>
        <w:t>od daty zakończenia przedsięwzięcia</w:t>
      </w:r>
      <w:r w:rsidR="00995960" w:rsidRPr="004012A5">
        <w:rPr>
          <w:rFonts w:cstheme="minorHAnsi"/>
        </w:rPr>
        <w:t xml:space="preserve"> </w:t>
      </w:r>
      <w:r w:rsidR="00F565C0">
        <w:rPr>
          <w:rFonts w:cstheme="minorHAnsi"/>
        </w:rPr>
        <w:t xml:space="preserve">Wniosek o płatność wraz z dokumentami, </w:t>
      </w:r>
      <w:r w:rsidR="00B33987" w:rsidRPr="004012A5">
        <w:rPr>
          <w:rFonts w:cstheme="minorHAnsi"/>
        </w:rPr>
        <w:t xml:space="preserve">którego wzór stanowi załącznik </w:t>
      </w:r>
      <w:r w:rsidR="002637DF">
        <w:rPr>
          <w:rFonts w:cstheme="minorHAnsi"/>
        </w:rPr>
        <w:t xml:space="preserve">nr 4, do Zarządzenia Burmistrza Trzemeszna nr 759.2023, z dnia 31 stycznia 2023 r. </w:t>
      </w:r>
    </w:p>
    <w:p w14:paraId="6ECD6E70" w14:textId="732518EC" w:rsidR="00EF46C4" w:rsidRDefault="006214B4" w:rsidP="00857307">
      <w:pPr>
        <w:spacing w:after="0" w:line="240" w:lineRule="auto"/>
        <w:jc w:val="both"/>
        <w:rPr>
          <w:rFonts w:cstheme="minorHAnsi"/>
        </w:rPr>
      </w:pPr>
      <w:r>
        <w:rPr>
          <w:rFonts w:cstheme="minorHAnsi"/>
        </w:rPr>
        <w:t>6</w:t>
      </w:r>
      <w:r w:rsidR="00B33987" w:rsidRPr="004012A5">
        <w:rPr>
          <w:rFonts w:cstheme="minorHAnsi"/>
        </w:rPr>
        <w:t>. W celu usprawnienia procesu rozpatrywania wniosku o płatność przewiduje się możliwość kontaktu z Beneficjentem za pośre</w:t>
      </w:r>
      <w:r w:rsidR="00EF46C4">
        <w:rPr>
          <w:rFonts w:cstheme="minorHAnsi"/>
        </w:rPr>
        <w:t>dnictwem poczty elektronicznej   __________________________________ ,</w:t>
      </w:r>
    </w:p>
    <w:p w14:paraId="33062E40" w14:textId="5A4082C3" w:rsidR="00857307" w:rsidRPr="004012A5" w:rsidRDefault="00B33987" w:rsidP="00857307">
      <w:pPr>
        <w:spacing w:after="0" w:line="240" w:lineRule="auto"/>
        <w:jc w:val="both"/>
        <w:rPr>
          <w:rFonts w:cstheme="minorHAnsi"/>
        </w:rPr>
      </w:pPr>
      <w:r w:rsidRPr="004012A5">
        <w:rPr>
          <w:rFonts w:cstheme="minorHAnsi"/>
        </w:rPr>
        <w:t>telefonicznie lub przez SMS.</w:t>
      </w:r>
      <w:r w:rsidR="00EF46C4">
        <w:rPr>
          <w:rFonts w:cstheme="minorHAnsi"/>
        </w:rPr>
        <w:t xml:space="preserve">                                                                     / </w:t>
      </w:r>
      <w:r w:rsidR="00EF46C4" w:rsidRPr="00EF46C4">
        <w:rPr>
          <w:rFonts w:cstheme="minorHAnsi"/>
          <w:sz w:val="18"/>
          <w:szCs w:val="18"/>
          <w:vertAlign w:val="subscript"/>
        </w:rPr>
        <w:t>adres poczty elektronicznej wnioskodawcy</w:t>
      </w:r>
      <w:r w:rsidR="00EF46C4">
        <w:rPr>
          <w:rFonts w:cstheme="minorHAnsi"/>
          <w:sz w:val="18"/>
          <w:szCs w:val="18"/>
          <w:vertAlign w:val="subscript"/>
        </w:rPr>
        <w:t xml:space="preserve">   /</w:t>
      </w:r>
    </w:p>
    <w:p w14:paraId="01BE4728" w14:textId="5A1324E1" w:rsidR="00714D4E" w:rsidRPr="004012A5" w:rsidRDefault="006214B4" w:rsidP="00857307">
      <w:pPr>
        <w:spacing w:after="0" w:line="240" w:lineRule="auto"/>
        <w:jc w:val="both"/>
        <w:rPr>
          <w:rFonts w:cstheme="minorHAnsi"/>
        </w:rPr>
      </w:pPr>
      <w:r>
        <w:rPr>
          <w:rFonts w:cstheme="minorHAnsi"/>
        </w:rPr>
        <w:t>7</w:t>
      </w:r>
      <w:r w:rsidR="00B33987" w:rsidRPr="004012A5">
        <w:rPr>
          <w:rFonts w:cstheme="minorHAnsi"/>
        </w:rPr>
        <w:t>. W przypadku niezłożenia przez Beneficjent</w:t>
      </w:r>
      <w:r w:rsidR="003770D9">
        <w:rPr>
          <w:rFonts w:cstheme="minorHAnsi"/>
        </w:rPr>
        <w:t>a</w:t>
      </w:r>
      <w:r w:rsidR="00227DEE">
        <w:rPr>
          <w:rFonts w:cstheme="minorHAnsi"/>
        </w:rPr>
        <w:t xml:space="preserve"> </w:t>
      </w:r>
      <w:r w:rsidR="003770D9">
        <w:rPr>
          <w:rFonts w:cstheme="minorHAnsi"/>
        </w:rPr>
        <w:t xml:space="preserve">w terminie określonym w ust. </w:t>
      </w:r>
      <w:r w:rsidR="00714D4E">
        <w:rPr>
          <w:rFonts w:cstheme="minorHAnsi"/>
        </w:rPr>
        <w:t>5</w:t>
      </w:r>
      <w:r w:rsidR="00227DEE">
        <w:rPr>
          <w:rFonts w:cstheme="minorHAnsi"/>
        </w:rPr>
        <w:t xml:space="preserve"> niniejszego paragrafu </w:t>
      </w:r>
      <w:r w:rsidR="00B33987" w:rsidRPr="004012A5">
        <w:rPr>
          <w:rFonts w:cstheme="minorHAnsi"/>
        </w:rPr>
        <w:t>wszystkich dokumen</w:t>
      </w:r>
      <w:r w:rsidR="003770D9">
        <w:rPr>
          <w:rFonts w:cstheme="minorHAnsi"/>
        </w:rPr>
        <w:t xml:space="preserve">tów wskazanych w </w:t>
      </w:r>
      <w:r w:rsidR="00714D4E">
        <w:rPr>
          <w:rFonts w:cstheme="minorHAnsi"/>
        </w:rPr>
        <w:t xml:space="preserve">§ 14, ust. 2 </w:t>
      </w:r>
      <w:r w:rsidR="003770D9">
        <w:rPr>
          <w:rFonts w:cstheme="minorHAnsi"/>
        </w:rPr>
        <w:t>R</w:t>
      </w:r>
      <w:r w:rsidR="00714D4E">
        <w:rPr>
          <w:rFonts w:cstheme="minorHAnsi"/>
        </w:rPr>
        <w:t xml:space="preserve">egulaminu </w:t>
      </w:r>
      <w:r w:rsidR="00B33987" w:rsidRPr="004012A5">
        <w:rPr>
          <w:rFonts w:cstheme="minorHAnsi"/>
        </w:rPr>
        <w:t xml:space="preserve">, </w:t>
      </w:r>
      <w:r w:rsidR="001B1E85">
        <w:rPr>
          <w:rFonts w:cstheme="minorHAnsi"/>
        </w:rPr>
        <w:t>Urząd</w:t>
      </w:r>
      <w:r w:rsidR="00227DEE">
        <w:rPr>
          <w:rFonts w:cstheme="minorHAnsi"/>
        </w:rPr>
        <w:t xml:space="preserve"> </w:t>
      </w:r>
      <w:r w:rsidR="001B1E85" w:rsidRPr="004012A5">
        <w:rPr>
          <w:rFonts w:cstheme="minorHAnsi"/>
        </w:rPr>
        <w:t>wezwie pisemnie Beneficjenta do ich przedłożenia w terminie do 7 dni od dnia otrzymania wezwania.</w:t>
      </w:r>
    </w:p>
    <w:p w14:paraId="03D55C61" w14:textId="345CB12D" w:rsidR="00B33987" w:rsidRDefault="006214B4" w:rsidP="00857307">
      <w:pPr>
        <w:spacing w:after="0" w:line="240" w:lineRule="auto"/>
        <w:jc w:val="both"/>
        <w:rPr>
          <w:rFonts w:cstheme="minorHAnsi"/>
        </w:rPr>
      </w:pPr>
      <w:r>
        <w:rPr>
          <w:rFonts w:cstheme="minorHAnsi"/>
        </w:rPr>
        <w:t>8</w:t>
      </w:r>
      <w:r w:rsidR="00CC572C">
        <w:rPr>
          <w:rFonts w:cstheme="minorHAnsi"/>
        </w:rPr>
        <w:t>. Wypłata</w:t>
      </w:r>
      <w:r w:rsidR="00B33987" w:rsidRPr="004012A5">
        <w:rPr>
          <w:rFonts w:cstheme="minorHAnsi"/>
        </w:rPr>
        <w:t xml:space="preserve"> dotacji nastąpi w terminie 7 dni roboczych od dnia otrzymania środków przez </w:t>
      </w:r>
      <w:r w:rsidR="0099079A" w:rsidRPr="004012A5">
        <w:rPr>
          <w:rFonts w:cstheme="minorHAnsi"/>
        </w:rPr>
        <w:t xml:space="preserve">Gminę Trzemeszno </w:t>
      </w:r>
      <w:r w:rsidR="00B33987" w:rsidRPr="004012A5">
        <w:rPr>
          <w:rFonts w:cstheme="minorHAnsi"/>
        </w:rPr>
        <w:t>z Wojewódzkiego Funduszu Ochrony Środowiska i Gospodarki Wodnej w Poznaniu na numer konta bankowego Beneficjenta:</w:t>
      </w:r>
    </w:p>
    <w:p w14:paraId="01D2CFA3" w14:textId="15D5279B" w:rsidR="004242B5" w:rsidRPr="004012A5" w:rsidRDefault="00D33EAF" w:rsidP="009A7E0B">
      <w:pPr>
        <w:jc w:val="both"/>
        <w:rPr>
          <w:rFonts w:cstheme="minorHAnsi"/>
        </w:rPr>
      </w:pPr>
      <w:r>
        <w:rPr>
          <w:rFonts w:cstheme="minorHAnsi"/>
        </w:rPr>
        <w:t>Nazwa banku: ______________________________________________________________________</w:t>
      </w:r>
      <w:r w:rsidR="001A1680">
        <w:rPr>
          <w:rFonts w:cstheme="minorHAnsi"/>
        </w:rPr>
        <w:t>_</w:t>
      </w:r>
    </w:p>
    <w:tbl>
      <w:tblPr>
        <w:tblStyle w:val="Tabela-Siatka"/>
        <w:tblW w:w="0" w:type="auto"/>
        <w:tblLook w:val="04A0" w:firstRow="1" w:lastRow="0" w:firstColumn="1" w:lastColumn="0" w:noHBand="0" w:noVBand="1"/>
      </w:tblPr>
      <w:tblGrid>
        <w:gridCol w:w="336"/>
        <w:gridCol w:w="336"/>
        <w:gridCol w:w="336"/>
        <w:gridCol w:w="335"/>
        <w:gridCol w:w="335"/>
        <w:gridCol w:w="335"/>
        <w:gridCol w:w="335"/>
        <w:gridCol w:w="335"/>
        <w:gridCol w:w="335"/>
        <w:gridCol w:w="335"/>
        <w:gridCol w:w="335"/>
        <w:gridCol w:w="335"/>
        <w:gridCol w:w="335"/>
        <w:gridCol w:w="336"/>
        <w:gridCol w:w="336"/>
        <w:gridCol w:w="336"/>
        <w:gridCol w:w="336"/>
        <w:gridCol w:w="336"/>
        <w:gridCol w:w="336"/>
        <w:gridCol w:w="336"/>
        <w:gridCol w:w="336"/>
        <w:gridCol w:w="336"/>
        <w:gridCol w:w="336"/>
        <w:gridCol w:w="336"/>
        <w:gridCol w:w="336"/>
        <w:gridCol w:w="336"/>
        <w:gridCol w:w="336"/>
      </w:tblGrid>
      <w:tr w:rsidR="00EF46C4" w14:paraId="6739004A" w14:textId="77777777" w:rsidTr="00EF46C4">
        <w:tc>
          <w:tcPr>
            <w:tcW w:w="336" w:type="dxa"/>
          </w:tcPr>
          <w:p w14:paraId="429FB221" w14:textId="77777777" w:rsidR="00EF46C4" w:rsidRDefault="00EF46C4" w:rsidP="009A7E0B">
            <w:pPr>
              <w:jc w:val="both"/>
              <w:rPr>
                <w:rFonts w:cstheme="minorHAnsi"/>
              </w:rPr>
            </w:pPr>
          </w:p>
        </w:tc>
        <w:tc>
          <w:tcPr>
            <w:tcW w:w="336" w:type="dxa"/>
          </w:tcPr>
          <w:p w14:paraId="03817322" w14:textId="77777777" w:rsidR="00EF46C4" w:rsidRDefault="00EF46C4" w:rsidP="009A7E0B">
            <w:pPr>
              <w:jc w:val="both"/>
              <w:rPr>
                <w:rFonts w:cstheme="minorHAnsi"/>
              </w:rPr>
            </w:pPr>
          </w:p>
        </w:tc>
        <w:tc>
          <w:tcPr>
            <w:tcW w:w="336" w:type="dxa"/>
          </w:tcPr>
          <w:p w14:paraId="6441B2F0" w14:textId="77777777" w:rsidR="00EF46C4" w:rsidRDefault="00EF46C4" w:rsidP="009A7E0B">
            <w:pPr>
              <w:jc w:val="both"/>
              <w:rPr>
                <w:rFonts w:cstheme="minorHAnsi"/>
              </w:rPr>
            </w:pPr>
          </w:p>
        </w:tc>
        <w:tc>
          <w:tcPr>
            <w:tcW w:w="335" w:type="dxa"/>
          </w:tcPr>
          <w:p w14:paraId="182A9C59" w14:textId="76CAFC65" w:rsidR="00EF46C4" w:rsidRDefault="00EF46C4" w:rsidP="009A7E0B">
            <w:pPr>
              <w:jc w:val="both"/>
              <w:rPr>
                <w:rFonts w:cstheme="minorHAnsi"/>
              </w:rPr>
            </w:pPr>
          </w:p>
        </w:tc>
        <w:tc>
          <w:tcPr>
            <w:tcW w:w="335" w:type="dxa"/>
          </w:tcPr>
          <w:p w14:paraId="35BCB044" w14:textId="77777777" w:rsidR="00EF46C4" w:rsidRDefault="00EF46C4" w:rsidP="009A7E0B">
            <w:pPr>
              <w:jc w:val="both"/>
              <w:rPr>
                <w:rFonts w:cstheme="minorHAnsi"/>
              </w:rPr>
            </w:pPr>
          </w:p>
        </w:tc>
        <w:tc>
          <w:tcPr>
            <w:tcW w:w="335" w:type="dxa"/>
          </w:tcPr>
          <w:p w14:paraId="22C2E171" w14:textId="77777777" w:rsidR="00EF46C4" w:rsidRDefault="00EF46C4" w:rsidP="009A7E0B">
            <w:pPr>
              <w:jc w:val="both"/>
              <w:rPr>
                <w:rFonts w:cstheme="minorHAnsi"/>
              </w:rPr>
            </w:pPr>
          </w:p>
        </w:tc>
        <w:tc>
          <w:tcPr>
            <w:tcW w:w="335" w:type="dxa"/>
          </w:tcPr>
          <w:p w14:paraId="294F837E" w14:textId="77777777" w:rsidR="00EF46C4" w:rsidRDefault="00EF46C4" w:rsidP="009A7E0B">
            <w:pPr>
              <w:jc w:val="both"/>
              <w:rPr>
                <w:rFonts w:cstheme="minorHAnsi"/>
              </w:rPr>
            </w:pPr>
          </w:p>
        </w:tc>
        <w:tc>
          <w:tcPr>
            <w:tcW w:w="335" w:type="dxa"/>
          </w:tcPr>
          <w:p w14:paraId="6A7451A3" w14:textId="77777777" w:rsidR="00EF46C4" w:rsidRDefault="00EF46C4" w:rsidP="009A7E0B">
            <w:pPr>
              <w:jc w:val="both"/>
              <w:rPr>
                <w:rFonts w:cstheme="minorHAnsi"/>
              </w:rPr>
            </w:pPr>
          </w:p>
        </w:tc>
        <w:tc>
          <w:tcPr>
            <w:tcW w:w="335" w:type="dxa"/>
          </w:tcPr>
          <w:p w14:paraId="0B6CC464" w14:textId="77777777" w:rsidR="00EF46C4" w:rsidRDefault="00EF46C4" w:rsidP="009A7E0B">
            <w:pPr>
              <w:jc w:val="both"/>
              <w:rPr>
                <w:rFonts w:cstheme="minorHAnsi"/>
              </w:rPr>
            </w:pPr>
          </w:p>
        </w:tc>
        <w:tc>
          <w:tcPr>
            <w:tcW w:w="335" w:type="dxa"/>
          </w:tcPr>
          <w:p w14:paraId="66B6F290" w14:textId="77777777" w:rsidR="00EF46C4" w:rsidRDefault="00EF46C4" w:rsidP="009A7E0B">
            <w:pPr>
              <w:jc w:val="both"/>
              <w:rPr>
                <w:rFonts w:cstheme="minorHAnsi"/>
              </w:rPr>
            </w:pPr>
          </w:p>
        </w:tc>
        <w:tc>
          <w:tcPr>
            <w:tcW w:w="335" w:type="dxa"/>
          </w:tcPr>
          <w:p w14:paraId="13846E09" w14:textId="77777777" w:rsidR="00EF46C4" w:rsidRDefault="00EF46C4" w:rsidP="009A7E0B">
            <w:pPr>
              <w:jc w:val="both"/>
              <w:rPr>
                <w:rFonts w:cstheme="minorHAnsi"/>
              </w:rPr>
            </w:pPr>
          </w:p>
        </w:tc>
        <w:tc>
          <w:tcPr>
            <w:tcW w:w="335" w:type="dxa"/>
          </w:tcPr>
          <w:p w14:paraId="5A7DFC13" w14:textId="77777777" w:rsidR="00EF46C4" w:rsidRDefault="00EF46C4" w:rsidP="009A7E0B">
            <w:pPr>
              <w:jc w:val="both"/>
              <w:rPr>
                <w:rFonts w:cstheme="minorHAnsi"/>
              </w:rPr>
            </w:pPr>
          </w:p>
        </w:tc>
        <w:tc>
          <w:tcPr>
            <w:tcW w:w="335" w:type="dxa"/>
          </w:tcPr>
          <w:p w14:paraId="2E3C5692" w14:textId="77777777" w:rsidR="00EF46C4" w:rsidRDefault="00EF46C4" w:rsidP="009A7E0B">
            <w:pPr>
              <w:jc w:val="both"/>
              <w:rPr>
                <w:rFonts w:cstheme="minorHAnsi"/>
              </w:rPr>
            </w:pPr>
          </w:p>
        </w:tc>
        <w:tc>
          <w:tcPr>
            <w:tcW w:w="336" w:type="dxa"/>
          </w:tcPr>
          <w:p w14:paraId="5BD1E791" w14:textId="77777777" w:rsidR="00EF46C4" w:rsidRDefault="00EF46C4" w:rsidP="009A7E0B">
            <w:pPr>
              <w:jc w:val="both"/>
              <w:rPr>
                <w:rFonts w:cstheme="minorHAnsi"/>
              </w:rPr>
            </w:pPr>
          </w:p>
        </w:tc>
        <w:tc>
          <w:tcPr>
            <w:tcW w:w="336" w:type="dxa"/>
          </w:tcPr>
          <w:p w14:paraId="1EAD9F49" w14:textId="77777777" w:rsidR="00EF46C4" w:rsidRDefault="00EF46C4" w:rsidP="009A7E0B">
            <w:pPr>
              <w:jc w:val="both"/>
              <w:rPr>
                <w:rFonts w:cstheme="minorHAnsi"/>
              </w:rPr>
            </w:pPr>
          </w:p>
        </w:tc>
        <w:tc>
          <w:tcPr>
            <w:tcW w:w="336" w:type="dxa"/>
          </w:tcPr>
          <w:p w14:paraId="05C485CB" w14:textId="77777777" w:rsidR="00EF46C4" w:rsidRDefault="00EF46C4" w:rsidP="009A7E0B">
            <w:pPr>
              <w:jc w:val="both"/>
              <w:rPr>
                <w:rFonts w:cstheme="minorHAnsi"/>
              </w:rPr>
            </w:pPr>
          </w:p>
        </w:tc>
        <w:tc>
          <w:tcPr>
            <w:tcW w:w="336" w:type="dxa"/>
          </w:tcPr>
          <w:p w14:paraId="5F4D8127" w14:textId="77777777" w:rsidR="00EF46C4" w:rsidRDefault="00EF46C4" w:rsidP="009A7E0B">
            <w:pPr>
              <w:jc w:val="both"/>
              <w:rPr>
                <w:rFonts w:cstheme="minorHAnsi"/>
              </w:rPr>
            </w:pPr>
          </w:p>
        </w:tc>
        <w:tc>
          <w:tcPr>
            <w:tcW w:w="336" w:type="dxa"/>
          </w:tcPr>
          <w:p w14:paraId="3B60AF27" w14:textId="77777777" w:rsidR="00EF46C4" w:rsidRDefault="00EF46C4" w:rsidP="009A7E0B">
            <w:pPr>
              <w:jc w:val="both"/>
              <w:rPr>
                <w:rFonts w:cstheme="minorHAnsi"/>
              </w:rPr>
            </w:pPr>
          </w:p>
        </w:tc>
        <w:tc>
          <w:tcPr>
            <w:tcW w:w="336" w:type="dxa"/>
          </w:tcPr>
          <w:p w14:paraId="072C39EC" w14:textId="77777777" w:rsidR="00EF46C4" w:rsidRDefault="00EF46C4" w:rsidP="009A7E0B">
            <w:pPr>
              <w:jc w:val="both"/>
              <w:rPr>
                <w:rFonts w:cstheme="minorHAnsi"/>
              </w:rPr>
            </w:pPr>
          </w:p>
        </w:tc>
        <w:tc>
          <w:tcPr>
            <w:tcW w:w="336" w:type="dxa"/>
          </w:tcPr>
          <w:p w14:paraId="46B6C28A" w14:textId="77777777" w:rsidR="00EF46C4" w:rsidRDefault="00EF46C4" w:rsidP="009A7E0B">
            <w:pPr>
              <w:jc w:val="both"/>
              <w:rPr>
                <w:rFonts w:cstheme="minorHAnsi"/>
              </w:rPr>
            </w:pPr>
          </w:p>
        </w:tc>
        <w:tc>
          <w:tcPr>
            <w:tcW w:w="336" w:type="dxa"/>
          </w:tcPr>
          <w:p w14:paraId="6C51FDA0" w14:textId="77777777" w:rsidR="00EF46C4" w:rsidRDefault="00EF46C4" w:rsidP="009A7E0B">
            <w:pPr>
              <w:jc w:val="both"/>
              <w:rPr>
                <w:rFonts w:cstheme="minorHAnsi"/>
              </w:rPr>
            </w:pPr>
          </w:p>
        </w:tc>
        <w:tc>
          <w:tcPr>
            <w:tcW w:w="336" w:type="dxa"/>
          </w:tcPr>
          <w:p w14:paraId="207BC6A2" w14:textId="77777777" w:rsidR="00EF46C4" w:rsidRDefault="00EF46C4" w:rsidP="009A7E0B">
            <w:pPr>
              <w:jc w:val="both"/>
              <w:rPr>
                <w:rFonts w:cstheme="minorHAnsi"/>
              </w:rPr>
            </w:pPr>
          </w:p>
        </w:tc>
        <w:tc>
          <w:tcPr>
            <w:tcW w:w="336" w:type="dxa"/>
          </w:tcPr>
          <w:p w14:paraId="477FF0B8" w14:textId="77777777" w:rsidR="00EF46C4" w:rsidRDefault="00EF46C4" w:rsidP="009A7E0B">
            <w:pPr>
              <w:jc w:val="both"/>
              <w:rPr>
                <w:rFonts w:cstheme="minorHAnsi"/>
              </w:rPr>
            </w:pPr>
          </w:p>
        </w:tc>
        <w:tc>
          <w:tcPr>
            <w:tcW w:w="336" w:type="dxa"/>
          </w:tcPr>
          <w:p w14:paraId="1242A1B5" w14:textId="77777777" w:rsidR="00EF46C4" w:rsidRDefault="00EF46C4" w:rsidP="009A7E0B">
            <w:pPr>
              <w:jc w:val="both"/>
              <w:rPr>
                <w:rFonts w:cstheme="minorHAnsi"/>
              </w:rPr>
            </w:pPr>
          </w:p>
        </w:tc>
        <w:tc>
          <w:tcPr>
            <w:tcW w:w="336" w:type="dxa"/>
          </w:tcPr>
          <w:p w14:paraId="21424E95" w14:textId="77777777" w:rsidR="00EF46C4" w:rsidRDefault="00EF46C4" w:rsidP="009A7E0B">
            <w:pPr>
              <w:jc w:val="both"/>
              <w:rPr>
                <w:rFonts w:cstheme="minorHAnsi"/>
              </w:rPr>
            </w:pPr>
          </w:p>
        </w:tc>
        <w:tc>
          <w:tcPr>
            <w:tcW w:w="336" w:type="dxa"/>
          </w:tcPr>
          <w:p w14:paraId="07CD7BF4" w14:textId="77777777" w:rsidR="00EF46C4" w:rsidRDefault="00EF46C4" w:rsidP="009A7E0B">
            <w:pPr>
              <w:jc w:val="both"/>
              <w:rPr>
                <w:rFonts w:cstheme="minorHAnsi"/>
              </w:rPr>
            </w:pPr>
          </w:p>
        </w:tc>
        <w:tc>
          <w:tcPr>
            <w:tcW w:w="336" w:type="dxa"/>
          </w:tcPr>
          <w:p w14:paraId="10CD09E7" w14:textId="77777777" w:rsidR="00EF46C4" w:rsidRDefault="00EF46C4" w:rsidP="009A7E0B">
            <w:pPr>
              <w:jc w:val="both"/>
              <w:rPr>
                <w:rFonts w:cstheme="minorHAnsi"/>
              </w:rPr>
            </w:pPr>
          </w:p>
          <w:p w14:paraId="7119009A" w14:textId="77777777" w:rsidR="00EF46C4" w:rsidRDefault="00EF46C4" w:rsidP="009A7E0B">
            <w:pPr>
              <w:jc w:val="both"/>
              <w:rPr>
                <w:rFonts w:cstheme="minorHAnsi"/>
              </w:rPr>
            </w:pPr>
          </w:p>
        </w:tc>
      </w:tr>
    </w:tbl>
    <w:p w14:paraId="31D364F7" w14:textId="77777777" w:rsidR="001A1680" w:rsidRDefault="001A1680" w:rsidP="00857307">
      <w:pPr>
        <w:spacing w:after="0" w:line="240" w:lineRule="auto"/>
        <w:jc w:val="both"/>
        <w:rPr>
          <w:rFonts w:cstheme="minorHAnsi"/>
        </w:rPr>
      </w:pPr>
    </w:p>
    <w:p w14:paraId="14CAD022" w14:textId="21256D61" w:rsidR="00857307" w:rsidRPr="004012A5" w:rsidRDefault="006214B4" w:rsidP="00857307">
      <w:pPr>
        <w:spacing w:after="0" w:line="240" w:lineRule="auto"/>
        <w:jc w:val="both"/>
        <w:rPr>
          <w:rFonts w:cstheme="minorHAnsi"/>
        </w:rPr>
      </w:pPr>
      <w:r>
        <w:rPr>
          <w:rFonts w:cstheme="minorHAnsi"/>
        </w:rPr>
        <w:t>9</w:t>
      </w:r>
      <w:r w:rsidR="00B33987" w:rsidRPr="004012A5">
        <w:rPr>
          <w:rFonts w:cstheme="minorHAnsi"/>
        </w:rPr>
        <w:t>. Niezłożenie przez Beneficjenta Wniosku o płatno</w:t>
      </w:r>
      <w:r w:rsidR="001A1680">
        <w:rPr>
          <w:rFonts w:cstheme="minorHAnsi"/>
        </w:rPr>
        <w:t>ść w terminie wskazanym w ust.</w:t>
      </w:r>
      <w:r w:rsidR="00CE0003">
        <w:rPr>
          <w:rFonts w:cstheme="minorHAnsi"/>
        </w:rPr>
        <w:t xml:space="preserve"> 5</w:t>
      </w:r>
      <w:r w:rsidR="00B33987" w:rsidRPr="004012A5">
        <w:rPr>
          <w:rFonts w:cstheme="minorHAnsi"/>
        </w:rPr>
        <w:t xml:space="preserve"> lub niezastosowanie się przez Beneficjenta do </w:t>
      </w:r>
      <w:r w:rsidR="00CE0003">
        <w:rPr>
          <w:rFonts w:cstheme="minorHAnsi"/>
        </w:rPr>
        <w:t>wezwania, o którym mowa w ust. 7</w:t>
      </w:r>
      <w:r w:rsidR="00B33987" w:rsidRPr="004012A5">
        <w:rPr>
          <w:rFonts w:cstheme="minorHAnsi"/>
        </w:rPr>
        <w:t xml:space="preserve"> może</w:t>
      </w:r>
      <w:r w:rsidR="00CC572C">
        <w:rPr>
          <w:rFonts w:cstheme="minorHAnsi"/>
        </w:rPr>
        <w:t xml:space="preserve"> być podstawą do odmowy wypłacenia </w:t>
      </w:r>
      <w:r w:rsidR="00B33987" w:rsidRPr="004012A5">
        <w:rPr>
          <w:rFonts w:cstheme="minorHAnsi"/>
        </w:rPr>
        <w:t>dotacji.</w:t>
      </w:r>
    </w:p>
    <w:p w14:paraId="439F56CF" w14:textId="2D5D30EA" w:rsidR="00857307" w:rsidRPr="004012A5" w:rsidRDefault="006214B4" w:rsidP="00857307">
      <w:pPr>
        <w:spacing w:after="0" w:line="240" w:lineRule="auto"/>
        <w:jc w:val="both"/>
        <w:rPr>
          <w:rFonts w:cstheme="minorHAnsi"/>
        </w:rPr>
      </w:pPr>
      <w:r>
        <w:rPr>
          <w:rFonts w:cstheme="minorHAnsi"/>
        </w:rPr>
        <w:t>10</w:t>
      </w:r>
      <w:r w:rsidR="00B33987" w:rsidRPr="004012A5">
        <w:rPr>
          <w:rFonts w:cstheme="minorHAnsi"/>
        </w:rPr>
        <w:t>. Obowiązek rozliczenia przyznanej dotacji stosownie do przepisów prawa spoczywa na Beneficjencie.</w:t>
      </w:r>
    </w:p>
    <w:p w14:paraId="52D20E5A" w14:textId="05384065" w:rsidR="00857307" w:rsidRPr="004012A5" w:rsidRDefault="006214B4" w:rsidP="00857307">
      <w:pPr>
        <w:spacing w:after="0" w:line="240" w:lineRule="auto"/>
        <w:jc w:val="both"/>
        <w:rPr>
          <w:rFonts w:cstheme="minorHAnsi"/>
        </w:rPr>
      </w:pPr>
      <w:r>
        <w:rPr>
          <w:rFonts w:cstheme="minorHAnsi"/>
        </w:rPr>
        <w:t>11</w:t>
      </w:r>
      <w:r w:rsidR="00D33EAF">
        <w:rPr>
          <w:rFonts w:cstheme="minorHAnsi"/>
        </w:rPr>
        <w:t xml:space="preserve">. </w:t>
      </w:r>
      <w:r w:rsidR="00B33987" w:rsidRPr="004012A5">
        <w:rPr>
          <w:rFonts w:cstheme="minorHAnsi"/>
        </w:rPr>
        <w:t xml:space="preserve">W przypadku wystąpienia okoliczności skutkujących niewykonaniem zadania, Beneficjent niezwłocznie </w:t>
      </w:r>
      <w:r w:rsidR="00227DEE">
        <w:rPr>
          <w:rFonts w:cstheme="minorHAnsi"/>
        </w:rPr>
        <w:t>powiada</w:t>
      </w:r>
      <w:r w:rsidR="003770D9">
        <w:rPr>
          <w:rFonts w:cstheme="minorHAnsi"/>
        </w:rPr>
        <w:t>mia</w:t>
      </w:r>
      <w:r w:rsidR="001A1680">
        <w:rPr>
          <w:rFonts w:cstheme="minorHAnsi"/>
        </w:rPr>
        <w:t xml:space="preserve"> </w:t>
      </w:r>
      <w:r w:rsidR="00B33987" w:rsidRPr="004012A5">
        <w:rPr>
          <w:rFonts w:cstheme="minorHAnsi"/>
        </w:rPr>
        <w:t xml:space="preserve">o tym fakcie </w:t>
      </w:r>
      <w:r w:rsidR="00602CF0" w:rsidRPr="004012A5">
        <w:rPr>
          <w:rFonts w:cstheme="minorHAnsi"/>
        </w:rPr>
        <w:t>Gminę Trzemeszno</w:t>
      </w:r>
      <w:r w:rsidR="00B33987" w:rsidRPr="004012A5">
        <w:rPr>
          <w:rFonts w:cstheme="minorHAnsi"/>
        </w:rPr>
        <w:t>.</w:t>
      </w:r>
    </w:p>
    <w:p w14:paraId="3F20C1B8" w14:textId="37DA7E17" w:rsidR="005653C9" w:rsidRPr="004012A5" w:rsidRDefault="006214B4" w:rsidP="00857307">
      <w:pPr>
        <w:spacing w:after="0" w:line="240" w:lineRule="auto"/>
        <w:jc w:val="both"/>
        <w:rPr>
          <w:rFonts w:cstheme="minorHAnsi"/>
        </w:rPr>
      </w:pPr>
      <w:r>
        <w:rPr>
          <w:rFonts w:cstheme="minorHAnsi"/>
        </w:rPr>
        <w:lastRenderedPageBreak/>
        <w:t>12</w:t>
      </w:r>
      <w:r w:rsidR="00CC572C">
        <w:rPr>
          <w:rFonts w:cstheme="minorHAnsi"/>
        </w:rPr>
        <w:t>. Dotacja nie podlega wypłaceniu</w:t>
      </w:r>
      <w:r w:rsidR="00B33987" w:rsidRPr="004012A5">
        <w:rPr>
          <w:rFonts w:cstheme="minorHAnsi"/>
        </w:rPr>
        <w:t>, jeżeli Beneficjent zbył przed wypłatą dotacji lokal mieszkalny objęty dofinansowaniem.</w:t>
      </w:r>
    </w:p>
    <w:p w14:paraId="5661CF0E" w14:textId="0FB875CA" w:rsidR="00B33987" w:rsidRPr="004012A5" w:rsidRDefault="006214B4" w:rsidP="00857307">
      <w:pPr>
        <w:spacing w:after="0" w:line="240" w:lineRule="auto"/>
        <w:rPr>
          <w:rFonts w:cstheme="minorHAnsi"/>
        </w:rPr>
      </w:pPr>
      <w:r>
        <w:rPr>
          <w:rFonts w:cstheme="minorHAnsi"/>
        </w:rPr>
        <w:t>13</w:t>
      </w:r>
      <w:r w:rsidR="00B33987" w:rsidRPr="004012A5">
        <w:rPr>
          <w:rFonts w:cstheme="minorHAnsi"/>
        </w:rPr>
        <w:t xml:space="preserve">. </w:t>
      </w:r>
      <w:r w:rsidR="00602CF0" w:rsidRPr="004012A5">
        <w:rPr>
          <w:rFonts w:cstheme="minorHAnsi"/>
        </w:rPr>
        <w:t>Gmina Trzemeszno</w:t>
      </w:r>
      <w:r w:rsidR="00B33987" w:rsidRPr="004012A5">
        <w:rPr>
          <w:rFonts w:cstheme="minorHAnsi"/>
        </w:rPr>
        <w:t xml:space="preserve"> odmówi wypłacenia dotacji w przypadku:</w:t>
      </w:r>
    </w:p>
    <w:p w14:paraId="015127E1" w14:textId="77777777" w:rsidR="00B33987" w:rsidRPr="004012A5" w:rsidRDefault="00B33987" w:rsidP="00857307">
      <w:pPr>
        <w:spacing w:after="0" w:line="240" w:lineRule="auto"/>
        <w:rPr>
          <w:rFonts w:cstheme="minorHAnsi"/>
        </w:rPr>
      </w:pPr>
      <w:r w:rsidRPr="004012A5">
        <w:rPr>
          <w:rFonts w:cstheme="minorHAnsi"/>
        </w:rPr>
        <w:t>a) stwierdzenia niewykonania zadania;</w:t>
      </w:r>
    </w:p>
    <w:p w14:paraId="21738369" w14:textId="7758560A" w:rsidR="00B33987" w:rsidRPr="004012A5" w:rsidRDefault="00B33987" w:rsidP="00857307">
      <w:pPr>
        <w:spacing w:after="0" w:line="240" w:lineRule="auto"/>
        <w:rPr>
          <w:rFonts w:cstheme="minorHAnsi"/>
        </w:rPr>
      </w:pPr>
      <w:r w:rsidRPr="004012A5">
        <w:rPr>
          <w:rFonts w:cstheme="minorHAnsi"/>
        </w:rPr>
        <w:t>b) stwierdzenia niezgodności zakresu faktycznie wykonanych pra</w:t>
      </w:r>
      <w:r w:rsidR="001A1680">
        <w:rPr>
          <w:rFonts w:cstheme="minorHAnsi"/>
        </w:rPr>
        <w:t xml:space="preserve">c z dokumentami, </w:t>
      </w:r>
      <w:r w:rsidR="00F565C0">
        <w:rPr>
          <w:rFonts w:cstheme="minorHAnsi"/>
        </w:rPr>
        <w:t xml:space="preserve">w ust. 5 </w:t>
      </w:r>
      <w:r w:rsidR="006A7AEC">
        <w:rPr>
          <w:rFonts w:cstheme="minorHAnsi"/>
        </w:rPr>
        <w:t xml:space="preserve"> </w:t>
      </w:r>
      <w:r w:rsidR="001A1680">
        <w:rPr>
          <w:rFonts w:cstheme="minorHAnsi"/>
        </w:rPr>
        <w:t>niniejs</w:t>
      </w:r>
      <w:r w:rsidR="006A7AEC">
        <w:rPr>
          <w:rFonts w:cstheme="minorHAnsi"/>
        </w:rPr>
        <w:t>zego paragrafu;</w:t>
      </w:r>
    </w:p>
    <w:p w14:paraId="38B1E3A9" w14:textId="03148B5F" w:rsidR="004242B5" w:rsidRDefault="00B33987" w:rsidP="005F7E43">
      <w:pPr>
        <w:spacing w:after="0" w:line="240" w:lineRule="auto"/>
        <w:rPr>
          <w:rFonts w:cstheme="minorHAnsi"/>
        </w:rPr>
      </w:pPr>
      <w:r w:rsidRPr="004012A5">
        <w:rPr>
          <w:rFonts w:cstheme="minorHAnsi"/>
        </w:rPr>
        <w:t>c) niezrealizowania przedsięwzięci</w:t>
      </w:r>
      <w:r w:rsidR="005F7E43">
        <w:rPr>
          <w:rFonts w:cstheme="minorHAnsi"/>
        </w:rPr>
        <w:t>a w terminie określonym w ust. 4 niniejszego paragrafu</w:t>
      </w:r>
      <w:r w:rsidRPr="004012A5">
        <w:rPr>
          <w:rFonts w:cstheme="minorHAnsi"/>
        </w:rPr>
        <w:t>.</w:t>
      </w:r>
    </w:p>
    <w:p w14:paraId="1B05F744" w14:textId="5F07CB15" w:rsidR="00B33987" w:rsidRPr="004012A5" w:rsidRDefault="00B33987" w:rsidP="00F565C0">
      <w:pPr>
        <w:spacing w:after="0" w:line="240" w:lineRule="auto"/>
        <w:rPr>
          <w:rFonts w:cstheme="minorHAnsi"/>
          <w:b/>
        </w:rPr>
      </w:pPr>
    </w:p>
    <w:p w14:paraId="0B8811C8" w14:textId="2552B228" w:rsidR="004242B5" w:rsidRDefault="00F565C0" w:rsidP="00F565C0">
      <w:pPr>
        <w:spacing w:after="0" w:line="240" w:lineRule="auto"/>
        <w:jc w:val="center"/>
        <w:rPr>
          <w:rFonts w:cstheme="minorHAnsi"/>
          <w:b/>
          <w:bCs/>
        </w:rPr>
      </w:pPr>
      <w:r>
        <w:rPr>
          <w:rFonts w:cstheme="minorHAnsi"/>
          <w:b/>
          <w:bCs/>
        </w:rPr>
        <w:t xml:space="preserve">§ 4. </w:t>
      </w:r>
      <w:r w:rsidR="00B33987" w:rsidRPr="004012A5">
        <w:rPr>
          <w:rFonts w:cstheme="minorHAnsi"/>
          <w:b/>
          <w:bCs/>
        </w:rPr>
        <w:t>Kontrola realizacji i trwałość przedsięwzięcia</w:t>
      </w:r>
    </w:p>
    <w:p w14:paraId="7E1EE20C" w14:textId="77777777" w:rsidR="004242B5" w:rsidRPr="004012A5" w:rsidRDefault="004242B5" w:rsidP="004242B5">
      <w:pPr>
        <w:spacing w:after="0" w:line="240" w:lineRule="auto"/>
        <w:jc w:val="center"/>
        <w:rPr>
          <w:rFonts w:cstheme="minorHAnsi"/>
          <w:b/>
          <w:bCs/>
        </w:rPr>
      </w:pPr>
    </w:p>
    <w:p w14:paraId="24D6594C" w14:textId="6FAFF7C5" w:rsidR="00194F1E" w:rsidRDefault="00857307" w:rsidP="00857307">
      <w:pPr>
        <w:spacing w:after="0" w:line="240" w:lineRule="auto"/>
        <w:jc w:val="both"/>
        <w:rPr>
          <w:rFonts w:cstheme="minorHAnsi"/>
        </w:rPr>
      </w:pPr>
      <w:r>
        <w:rPr>
          <w:rFonts w:cstheme="minorHAnsi"/>
        </w:rPr>
        <w:t xml:space="preserve">1. </w:t>
      </w:r>
      <w:r w:rsidR="00194F1E">
        <w:rPr>
          <w:rFonts w:cstheme="minorHAnsi"/>
        </w:rPr>
        <w:t>NFOŚiGW/</w:t>
      </w:r>
      <w:proofErr w:type="spellStart"/>
      <w:r w:rsidR="00194F1E">
        <w:rPr>
          <w:rFonts w:cstheme="minorHAnsi"/>
        </w:rPr>
        <w:t>WFOŚiGW</w:t>
      </w:r>
      <w:proofErr w:type="spellEnd"/>
      <w:r w:rsidR="00194F1E">
        <w:rPr>
          <w:rFonts w:cstheme="minorHAnsi"/>
        </w:rPr>
        <w:t xml:space="preserve"> w Poznaniu </w:t>
      </w:r>
      <w:r w:rsidR="00194F1E" w:rsidRPr="00BB2C5D">
        <w:rPr>
          <w:rFonts w:cstheme="minorHAnsi"/>
        </w:rPr>
        <w:t xml:space="preserve">mogą dokonać kontroli przedsięwzięcia </w:t>
      </w:r>
      <w:r w:rsidR="00194F1E">
        <w:rPr>
          <w:rFonts w:cstheme="minorHAnsi"/>
        </w:rPr>
        <w:br/>
      </w:r>
      <w:r w:rsidR="00194F1E" w:rsidRPr="00BB2C5D">
        <w:rPr>
          <w:rFonts w:cstheme="minorHAnsi"/>
        </w:rPr>
        <w:t>u beneficjenta końcowego w miejscu realizacji przedsięwzięcia, samodzielnie lub poprzez podmioty zewnętrzne od daty złożenia wniosku o dofinansowanie przez beneficjenta końcowego, w trakcie realizacji oraz w okresie jego trwałości.</w:t>
      </w:r>
      <w:r w:rsidR="00194F1E">
        <w:rPr>
          <w:rFonts w:cstheme="minorHAnsi"/>
        </w:rPr>
        <w:t xml:space="preserve"> </w:t>
      </w:r>
    </w:p>
    <w:p w14:paraId="03C95A07" w14:textId="3DA5F80D" w:rsidR="00E27FFB" w:rsidRDefault="00194F1E" w:rsidP="00857307">
      <w:pPr>
        <w:spacing w:after="0" w:line="240" w:lineRule="auto"/>
        <w:jc w:val="both"/>
        <w:rPr>
          <w:rFonts w:cstheme="minorHAnsi"/>
        </w:rPr>
      </w:pPr>
      <w:r>
        <w:rPr>
          <w:rFonts w:cstheme="minorHAnsi"/>
        </w:rPr>
        <w:t xml:space="preserve">2. Gmina przeprowadzi kontrolę w miejscu realizacji przedsięwzięcia dla co najmniej 10 % zakończonych w danym roku przedsięwzięć dla których beneficjenci końcowi złożyli wnioski o płatność końcową. </w:t>
      </w:r>
    </w:p>
    <w:p w14:paraId="0E8571F3" w14:textId="7F4C2D82" w:rsidR="00E27FFB" w:rsidRPr="004012A5" w:rsidRDefault="00194F1E" w:rsidP="005F7E43">
      <w:pPr>
        <w:spacing w:after="0" w:line="240" w:lineRule="auto"/>
        <w:jc w:val="both"/>
        <w:rPr>
          <w:rFonts w:cstheme="minorHAnsi"/>
        </w:rPr>
      </w:pPr>
      <w:r>
        <w:rPr>
          <w:rFonts w:cstheme="minorHAnsi"/>
        </w:rPr>
        <w:t>3</w:t>
      </w:r>
      <w:r w:rsidR="005F7E43">
        <w:rPr>
          <w:rFonts w:cstheme="minorHAnsi"/>
        </w:rPr>
        <w:t>. Uprawnienie</w:t>
      </w:r>
      <w:r w:rsidR="00B33987" w:rsidRPr="004012A5">
        <w:rPr>
          <w:rFonts w:cstheme="minorHAnsi"/>
        </w:rPr>
        <w:t xml:space="preserve"> do przeprowadzenia kontroli w miejscu realiz</w:t>
      </w:r>
      <w:r w:rsidR="005F7E43">
        <w:rPr>
          <w:rFonts w:cstheme="minorHAnsi"/>
        </w:rPr>
        <w:t>acji przedsięwzięcia przysługuje</w:t>
      </w:r>
      <w:r w:rsidR="00B33987" w:rsidRPr="004012A5">
        <w:rPr>
          <w:rFonts w:cstheme="minorHAnsi"/>
        </w:rPr>
        <w:t xml:space="preserve"> osobom upoważnionym przez Burmistrza </w:t>
      </w:r>
      <w:r w:rsidR="00602CF0" w:rsidRPr="004012A5">
        <w:rPr>
          <w:rFonts w:cstheme="minorHAnsi"/>
        </w:rPr>
        <w:t>Trzemeszn</w:t>
      </w:r>
      <w:r w:rsidR="00EB5E3E">
        <w:rPr>
          <w:rFonts w:cstheme="minorHAnsi"/>
        </w:rPr>
        <w:t>a.</w:t>
      </w:r>
    </w:p>
    <w:p w14:paraId="1B728AD6" w14:textId="1C56F9D1" w:rsidR="004012A5" w:rsidRPr="004012A5" w:rsidRDefault="00194F1E" w:rsidP="00857307">
      <w:pPr>
        <w:spacing w:after="0" w:line="240" w:lineRule="auto"/>
        <w:jc w:val="both"/>
        <w:rPr>
          <w:rFonts w:cstheme="minorHAnsi"/>
        </w:rPr>
      </w:pPr>
      <w:r>
        <w:rPr>
          <w:rFonts w:cstheme="minorHAnsi"/>
        </w:rPr>
        <w:t>4</w:t>
      </w:r>
      <w:r w:rsidR="00B33987" w:rsidRPr="004012A5">
        <w:rPr>
          <w:rFonts w:cstheme="minorHAnsi"/>
        </w:rPr>
        <w:t xml:space="preserve">. Beneficjent wyraża zgodę na kontrolę realizacji zadania przez upoważnionego pracownika </w:t>
      </w:r>
      <w:r w:rsidR="00602CF0" w:rsidRPr="004012A5">
        <w:rPr>
          <w:rFonts w:cstheme="minorHAnsi"/>
        </w:rPr>
        <w:t>Gminy Trzemeszno</w:t>
      </w:r>
      <w:r w:rsidR="00B33987" w:rsidRPr="004012A5">
        <w:rPr>
          <w:rFonts w:cstheme="minorHAnsi"/>
        </w:rPr>
        <w:t xml:space="preserve"> w zakresie:</w:t>
      </w:r>
    </w:p>
    <w:p w14:paraId="63D78131" w14:textId="74E1CBAC" w:rsidR="00B33987" w:rsidRPr="004012A5" w:rsidRDefault="00B33987" w:rsidP="00857307">
      <w:pPr>
        <w:spacing w:after="0" w:line="240" w:lineRule="auto"/>
        <w:jc w:val="both"/>
        <w:rPr>
          <w:rFonts w:cstheme="minorHAnsi"/>
        </w:rPr>
      </w:pPr>
      <w:r w:rsidRPr="004012A5">
        <w:rPr>
          <w:rFonts w:cstheme="minorHAnsi"/>
        </w:rPr>
        <w:t>a) zgodności stanu faktycznego wykonanego zadania z przedłożonymi dokumentami</w:t>
      </w:r>
      <w:r w:rsidR="00F565C0">
        <w:rPr>
          <w:rFonts w:cstheme="minorHAnsi"/>
        </w:rPr>
        <w:t>, o których mowa w</w:t>
      </w:r>
      <w:r w:rsidR="005F7E43">
        <w:rPr>
          <w:rFonts w:cstheme="minorHAnsi"/>
        </w:rPr>
        <w:t xml:space="preserve"> Regulaminie w </w:t>
      </w:r>
      <w:r w:rsidRPr="004012A5">
        <w:rPr>
          <w:rFonts w:cstheme="minorHAnsi"/>
        </w:rPr>
        <w:t xml:space="preserve"> okresie trwałości przedsięwzięcia;</w:t>
      </w:r>
    </w:p>
    <w:p w14:paraId="5D840E44" w14:textId="77777777" w:rsidR="00B33987" w:rsidRPr="004012A5" w:rsidRDefault="00B33987" w:rsidP="00857307">
      <w:pPr>
        <w:spacing w:after="0" w:line="240" w:lineRule="auto"/>
        <w:jc w:val="both"/>
        <w:rPr>
          <w:rFonts w:cstheme="minorHAnsi"/>
        </w:rPr>
      </w:pPr>
      <w:r w:rsidRPr="004012A5">
        <w:rPr>
          <w:rFonts w:cstheme="minorHAnsi"/>
        </w:rPr>
        <w:t>b) na każdym etapie realizacji umowy celem potwierdzenia wykonania zadania i rozliczenia dotacji;</w:t>
      </w:r>
    </w:p>
    <w:p w14:paraId="052C245E" w14:textId="1043FC76" w:rsidR="00857307" w:rsidRPr="004012A5" w:rsidRDefault="00B33987" w:rsidP="00857307">
      <w:pPr>
        <w:spacing w:after="0" w:line="240" w:lineRule="auto"/>
        <w:jc w:val="both"/>
        <w:rPr>
          <w:rFonts w:cstheme="minorHAnsi"/>
        </w:rPr>
      </w:pPr>
      <w:r w:rsidRPr="004012A5">
        <w:rPr>
          <w:rFonts w:cstheme="minorHAnsi"/>
        </w:rPr>
        <w:t>c) sposobu eksploatacji zamontowanego źródła ciepła w okresie trwałości przedsięwzięcia.</w:t>
      </w:r>
    </w:p>
    <w:p w14:paraId="040C78C7" w14:textId="1B3905A6" w:rsidR="00857307" w:rsidRPr="004012A5" w:rsidRDefault="00857307" w:rsidP="00857307">
      <w:pPr>
        <w:spacing w:after="0" w:line="240" w:lineRule="auto"/>
        <w:jc w:val="both"/>
        <w:rPr>
          <w:rFonts w:cstheme="minorHAnsi"/>
        </w:rPr>
      </w:pPr>
      <w:r>
        <w:rPr>
          <w:rFonts w:cstheme="minorHAnsi"/>
        </w:rPr>
        <w:t>5</w:t>
      </w:r>
      <w:r w:rsidR="00B33987" w:rsidRPr="004012A5">
        <w:rPr>
          <w:rFonts w:cstheme="minorHAnsi"/>
        </w:rPr>
        <w:t>. Kontroli może dokonać również Wojewódzki Fundusz Ochrony Środowiska i Gospodarki Wodnej w Poznaniu lub Narodowy Fundusz Ochrony Środowiska i Gospodarki Wodnej w miejscu realizacji przedsięwzięcia, samodzielnie lub poprzez podmioty zewnętrzne od daty złożenia wniosku o dofinansowanie przez beneficjenta, w trakcie realizacji oraz w okresie trwałości przedsięwzięcia.</w:t>
      </w:r>
    </w:p>
    <w:p w14:paraId="5B526C2A" w14:textId="154F6FE3" w:rsidR="00857307" w:rsidRPr="004012A5" w:rsidRDefault="00857307" w:rsidP="00857307">
      <w:pPr>
        <w:spacing w:after="0" w:line="240" w:lineRule="auto"/>
        <w:jc w:val="both"/>
        <w:rPr>
          <w:rFonts w:cstheme="minorHAnsi"/>
        </w:rPr>
      </w:pPr>
      <w:r>
        <w:rPr>
          <w:rFonts w:cstheme="minorHAnsi"/>
        </w:rPr>
        <w:t>6</w:t>
      </w:r>
      <w:r w:rsidR="00B33987" w:rsidRPr="004012A5">
        <w:rPr>
          <w:rFonts w:cstheme="minorHAnsi"/>
        </w:rPr>
        <w:t>. Beneficjent zobowiązany jest zapewnić trwałość przedsięwzięcia przez okres 5 lat licząc od daty zakończenia realizacji przedsięwzięcia.</w:t>
      </w:r>
    </w:p>
    <w:p w14:paraId="77FB496D" w14:textId="2384083F" w:rsidR="00AA2BAA" w:rsidRPr="004012A5" w:rsidRDefault="00E11E53" w:rsidP="00AA2BAA">
      <w:pPr>
        <w:spacing w:after="0" w:line="240" w:lineRule="auto"/>
        <w:jc w:val="both"/>
        <w:rPr>
          <w:rFonts w:cstheme="minorHAnsi"/>
        </w:rPr>
      </w:pPr>
      <w:r>
        <w:rPr>
          <w:rFonts w:cstheme="minorHAnsi"/>
        </w:rPr>
        <w:t>7</w:t>
      </w:r>
      <w:r w:rsidR="00B33987" w:rsidRPr="004012A5">
        <w:rPr>
          <w:rFonts w:cstheme="minorHAnsi"/>
        </w:rPr>
        <w:t>. Przez trwałość przedsięwzięcia rozumie się niedokonanie zmian przeznaczenia lokalu mieszkalnego, w którym zrealizowane zostało przedsięwzięcie oraz niedokonanie demontażu urządzeń, instalacji oraz wyrobów budowlanych zakupionych i zainstalowanych w trakcie realizacji przedsięwzięcia, a także niezainstalowanie dodatkowych źródeł ciepła niespełniających warunków Programu i wymagań technicznych określonych w Załączniku nr 1 do Programu.</w:t>
      </w:r>
    </w:p>
    <w:p w14:paraId="7E3CCA03" w14:textId="290FA97D" w:rsidR="00AA2BAA" w:rsidRPr="004012A5" w:rsidRDefault="00F565C0" w:rsidP="00AA2BAA">
      <w:pPr>
        <w:spacing w:after="0" w:line="240" w:lineRule="auto"/>
        <w:jc w:val="both"/>
        <w:rPr>
          <w:rFonts w:cstheme="minorHAnsi"/>
        </w:rPr>
      </w:pPr>
      <w:r>
        <w:rPr>
          <w:rFonts w:cstheme="minorHAnsi"/>
        </w:rPr>
        <w:t>8</w:t>
      </w:r>
      <w:r w:rsidR="00B33987" w:rsidRPr="004012A5">
        <w:rPr>
          <w:rFonts w:cstheme="minorHAnsi"/>
        </w:rPr>
        <w:t xml:space="preserve">. Zbycie lokalu mieszkalnego objętego przedsięwzięciem nie zwalnia Beneficjenta z realizacji niniejszej Umowy, w szczególności z zachowania trwałości przedsięwzięcia. W Umowie zbycia nieruchomości jej nabywca przejmuje wszystkie obowiązki Beneficjenta z niniejszej Umowy, wówczas to na Beneficjencie spoczywa obowiązek pisemnego poinformowania o tym fakcie </w:t>
      </w:r>
      <w:r w:rsidR="001D25DB" w:rsidRPr="004012A5">
        <w:rPr>
          <w:rFonts w:cstheme="minorHAnsi"/>
        </w:rPr>
        <w:t>Gminę Trzemeszno</w:t>
      </w:r>
      <w:r w:rsidR="00B33987" w:rsidRPr="004012A5">
        <w:rPr>
          <w:rFonts w:cstheme="minorHAnsi"/>
        </w:rPr>
        <w:t>, w terminie 30 dni od daty zbycia lokalu mieszkalnego.</w:t>
      </w:r>
    </w:p>
    <w:p w14:paraId="73A54078" w14:textId="25A73C9F" w:rsidR="00E66C85" w:rsidRDefault="00F565C0" w:rsidP="005653C9">
      <w:pPr>
        <w:spacing w:after="0" w:line="240" w:lineRule="auto"/>
        <w:jc w:val="both"/>
        <w:rPr>
          <w:rFonts w:cstheme="minorHAnsi"/>
        </w:rPr>
      </w:pPr>
      <w:r>
        <w:rPr>
          <w:rFonts w:cstheme="minorHAnsi"/>
        </w:rPr>
        <w:t>9</w:t>
      </w:r>
      <w:r w:rsidR="00B33987" w:rsidRPr="004012A5">
        <w:rPr>
          <w:rFonts w:cstheme="minorHAnsi"/>
        </w:rPr>
        <w:t>. Do zakończenia okresu trwałości Beneficjent jest zobowiązany do przechowywanie oryginałów faktur lub innych dokumentów księgowych oraz innych dokumentów dotyczących przedsięwzięcia, w tym zaświadczenia wydanego zgodnie z art. 411 ust. 10g ustawy – Prawo ochrony środowiska lub dokumentów potwierdzających dochód Beneficjenta albo zaświadczenia potwierdzającego ustalone prawo do otrzymywania zasiłku (w zależności od dokumentów wskazanych we wniosku o dofinansowanie), dokumentów potwierdzających umocowanie pełnomocnika.</w:t>
      </w:r>
    </w:p>
    <w:p w14:paraId="63D00A1C" w14:textId="77777777" w:rsidR="005653C9" w:rsidRPr="005653C9" w:rsidRDefault="005653C9" w:rsidP="005653C9">
      <w:pPr>
        <w:spacing w:after="0" w:line="240" w:lineRule="auto"/>
        <w:jc w:val="both"/>
        <w:rPr>
          <w:rFonts w:cstheme="minorHAnsi"/>
        </w:rPr>
      </w:pPr>
    </w:p>
    <w:p w14:paraId="25CD0BCC" w14:textId="401ACBC3" w:rsidR="00B33987" w:rsidRPr="004012A5" w:rsidRDefault="00F565C0" w:rsidP="004012A5">
      <w:pPr>
        <w:jc w:val="center"/>
        <w:rPr>
          <w:rFonts w:cstheme="minorHAnsi"/>
          <w:b/>
          <w:bCs/>
        </w:rPr>
      </w:pPr>
      <w:r>
        <w:rPr>
          <w:rFonts w:cstheme="minorHAnsi"/>
          <w:b/>
          <w:bCs/>
        </w:rPr>
        <w:t xml:space="preserve">§ 5. </w:t>
      </w:r>
      <w:r w:rsidR="00B33987" w:rsidRPr="004012A5">
        <w:rPr>
          <w:rFonts w:cstheme="minorHAnsi"/>
          <w:b/>
          <w:bCs/>
        </w:rPr>
        <w:t>Zwrot udzielonej dotacji i naliczanie odsetek</w:t>
      </w:r>
    </w:p>
    <w:p w14:paraId="0A93AA42" w14:textId="77777777" w:rsidR="005653C9" w:rsidRDefault="00B33987" w:rsidP="005653C9">
      <w:pPr>
        <w:spacing w:after="0" w:line="240" w:lineRule="auto"/>
        <w:jc w:val="both"/>
        <w:rPr>
          <w:rFonts w:cstheme="minorHAnsi"/>
        </w:rPr>
      </w:pPr>
      <w:r w:rsidRPr="004012A5">
        <w:rPr>
          <w:rFonts w:cstheme="minorHAnsi"/>
        </w:rPr>
        <w:t>1. Udzielona dotacja podlega zwrotowi w przypadku niezapewnienia trwałości przedsięwzięcia przez Beneficjenta zgodnie z § 4 ust. 5-8 lub</w:t>
      </w:r>
      <w:r w:rsidR="005653C9">
        <w:rPr>
          <w:rFonts w:cstheme="minorHAnsi"/>
        </w:rPr>
        <w:t>,</w:t>
      </w:r>
      <w:r w:rsidRPr="004012A5">
        <w:rPr>
          <w:rFonts w:cstheme="minorHAnsi"/>
        </w:rPr>
        <w:t xml:space="preserve"> gdy Beneficjent odmówi poddania się kontroli w okresie trwałości tego przedsięwzięcia.</w:t>
      </w:r>
    </w:p>
    <w:p w14:paraId="7F0299DA" w14:textId="77777777" w:rsidR="00A53A84" w:rsidRDefault="00B33987" w:rsidP="00A53A84">
      <w:pPr>
        <w:spacing w:after="0" w:line="240" w:lineRule="auto"/>
        <w:jc w:val="both"/>
        <w:rPr>
          <w:rFonts w:cstheme="minorHAnsi"/>
        </w:rPr>
      </w:pPr>
      <w:r w:rsidRPr="005653C9">
        <w:rPr>
          <w:rFonts w:cstheme="minorHAnsi"/>
        </w:rPr>
        <w:lastRenderedPageBreak/>
        <w:t xml:space="preserve">2. Termin zwrotu udzielonej dotacji ustala się do 30 dni licząc od dnia stwierdzenia naruszeń, o których mowa w ust. 1, i przesłania wezwania do Beneficjenta. Dotacja podlega zwrotowi na rachunek </w:t>
      </w:r>
      <w:r w:rsidR="001D25DB" w:rsidRPr="005653C9">
        <w:rPr>
          <w:rFonts w:cstheme="minorHAnsi"/>
        </w:rPr>
        <w:t>Gminy</w:t>
      </w:r>
      <w:r w:rsidR="005653C9" w:rsidRPr="005653C9">
        <w:rPr>
          <w:rFonts w:cstheme="minorHAnsi"/>
        </w:rPr>
        <w:t xml:space="preserve"> wskazany w § 7 ust. 2 pkt. 2 niniejszej umowy:</w:t>
      </w:r>
      <w:r w:rsidR="005653C9">
        <w:rPr>
          <w:rFonts w:cstheme="minorHAnsi"/>
        </w:rPr>
        <w:t xml:space="preserve">  </w:t>
      </w:r>
      <w:r w:rsidR="005653C9" w:rsidRPr="005653C9">
        <w:rPr>
          <w:rFonts w:cstheme="minorHAnsi"/>
        </w:rPr>
        <w:t>Bank PKO B.P. S.A. 69 1020 4027 0000 1002 1813 1301.</w:t>
      </w:r>
    </w:p>
    <w:p w14:paraId="5852C9EC" w14:textId="21D54C50" w:rsidR="00B33987" w:rsidRPr="005653C9" w:rsidRDefault="00B33987" w:rsidP="00A53A84">
      <w:pPr>
        <w:spacing w:after="0" w:line="240" w:lineRule="auto"/>
        <w:jc w:val="both"/>
        <w:rPr>
          <w:rFonts w:cstheme="minorHAnsi"/>
        </w:rPr>
      </w:pPr>
      <w:r w:rsidRPr="004012A5">
        <w:rPr>
          <w:rFonts w:cstheme="minorHAnsi"/>
        </w:rPr>
        <w:t xml:space="preserve">3. W razie stwierdzenia, że udzielona dotacja została wykorzystana niezgodnie z przeznaczeniem, pobrana nienależnie lub w nadmiernej wysokości, dotacja wraz z odsetkami w wysokości określonej jak dla zaległości podatkowych podlega zwrotowi do Wojewódzkiego Funduszu Ochrony Środowiska </w:t>
      </w:r>
      <w:r w:rsidR="008A110F">
        <w:rPr>
          <w:rFonts w:cstheme="minorHAnsi"/>
        </w:rPr>
        <w:br/>
        <w:t xml:space="preserve">i </w:t>
      </w:r>
      <w:r w:rsidRPr="004012A5">
        <w:rPr>
          <w:rFonts w:cstheme="minorHAnsi"/>
        </w:rPr>
        <w:t xml:space="preserve"> Gospodarki Wodnej w Poznaniu.</w:t>
      </w:r>
    </w:p>
    <w:p w14:paraId="3B1A1DB2" w14:textId="6F437CF1" w:rsidR="00857307" w:rsidRDefault="005653C9" w:rsidP="00857307">
      <w:pPr>
        <w:jc w:val="center"/>
        <w:rPr>
          <w:rFonts w:cstheme="minorHAnsi"/>
          <w:b/>
        </w:rPr>
      </w:pPr>
      <w:r>
        <w:rPr>
          <w:rFonts w:cstheme="minorHAnsi"/>
          <w:b/>
        </w:rPr>
        <w:t xml:space="preserve">§ 6. </w:t>
      </w:r>
      <w:r w:rsidR="00E27FFB">
        <w:rPr>
          <w:rFonts w:cstheme="minorHAnsi"/>
          <w:b/>
        </w:rPr>
        <w:t xml:space="preserve">Odstąpienie od umowy </w:t>
      </w:r>
    </w:p>
    <w:p w14:paraId="0D436966" w14:textId="724FB0B9" w:rsidR="00E27FFB" w:rsidRPr="004012A5" w:rsidRDefault="00857307" w:rsidP="005653C9">
      <w:pPr>
        <w:rPr>
          <w:rFonts w:cstheme="minorHAnsi"/>
          <w:b/>
        </w:rPr>
      </w:pPr>
      <w:r>
        <w:rPr>
          <w:rFonts w:cstheme="minorHAnsi"/>
        </w:rPr>
        <w:t xml:space="preserve"> </w:t>
      </w:r>
      <w:r w:rsidR="00E27FFB" w:rsidRPr="00857307">
        <w:rPr>
          <w:rFonts w:cstheme="minorHAnsi"/>
        </w:rPr>
        <w:t>Ben</w:t>
      </w:r>
      <w:r w:rsidR="00462626" w:rsidRPr="00857307">
        <w:rPr>
          <w:rFonts w:cstheme="minorHAnsi"/>
        </w:rPr>
        <w:t>eficjent</w:t>
      </w:r>
      <w:r w:rsidR="00E27FFB" w:rsidRPr="00857307">
        <w:rPr>
          <w:rFonts w:cstheme="minorHAnsi"/>
        </w:rPr>
        <w:t xml:space="preserve"> ma prawo odstąpienia od umowy </w:t>
      </w:r>
      <w:r w:rsidR="00462626" w:rsidRPr="00857307">
        <w:rPr>
          <w:rFonts w:cstheme="minorHAnsi"/>
        </w:rPr>
        <w:t xml:space="preserve">przed wypłatą dotacji. Oświadczenie o odstąpienie powinno zostać złożone w formie pisemnej. </w:t>
      </w:r>
    </w:p>
    <w:p w14:paraId="7B193F31" w14:textId="6ADBE782" w:rsidR="00B33987" w:rsidRPr="004012A5" w:rsidRDefault="005653C9" w:rsidP="004012A5">
      <w:pPr>
        <w:jc w:val="center"/>
        <w:rPr>
          <w:rFonts w:cstheme="minorHAnsi"/>
          <w:b/>
        </w:rPr>
      </w:pPr>
      <w:r>
        <w:rPr>
          <w:rFonts w:cstheme="minorHAnsi"/>
          <w:b/>
        </w:rPr>
        <w:t xml:space="preserve">§ 7. </w:t>
      </w:r>
      <w:r w:rsidR="00E27FFB">
        <w:rPr>
          <w:rFonts w:cstheme="minorHAnsi"/>
          <w:b/>
        </w:rPr>
        <w:t xml:space="preserve">Wypowiedzenie </w:t>
      </w:r>
      <w:r w:rsidR="00B33987" w:rsidRPr="004012A5">
        <w:rPr>
          <w:rFonts w:cstheme="minorHAnsi"/>
          <w:b/>
        </w:rPr>
        <w:t>umowy</w:t>
      </w:r>
    </w:p>
    <w:p w14:paraId="18B7717A" w14:textId="77777777" w:rsidR="00857307" w:rsidRDefault="00857307" w:rsidP="00857307">
      <w:pPr>
        <w:spacing w:after="0" w:line="240" w:lineRule="auto"/>
        <w:jc w:val="both"/>
        <w:rPr>
          <w:rFonts w:cstheme="minorHAnsi"/>
        </w:rPr>
      </w:pPr>
      <w:r w:rsidRPr="00857307">
        <w:rPr>
          <w:rFonts w:cstheme="minorHAnsi"/>
        </w:rPr>
        <w:t>1.</w:t>
      </w:r>
      <w:r>
        <w:rPr>
          <w:rFonts w:cstheme="minorHAnsi"/>
        </w:rPr>
        <w:t xml:space="preserve"> </w:t>
      </w:r>
      <w:r w:rsidR="00462626" w:rsidRPr="00857307">
        <w:rPr>
          <w:rFonts w:cstheme="minorHAnsi"/>
        </w:rPr>
        <w:t>Gmina</w:t>
      </w:r>
      <w:r w:rsidR="00B33987" w:rsidRPr="00857307">
        <w:rPr>
          <w:rFonts w:cstheme="minorHAnsi"/>
        </w:rPr>
        <w:t xml:space="preserve"> może </w:t>
      </w:r>
      <w:r w:rsidR="00462626" w:rsidRPr="00857307">
        <w:rPr>
          <w:rFonts w:cstheme="minorHAnsi"/>
        </w:rPr>
        <w:t>wypowiedzieć Umowę ze skutkiem natychmiastowym, z żądaniem zwrotu wypłaconych kwot w razie niezachowania przez Beneficjenta warunków określonych w Umowie oraz w Programie, a w szczególności, gdy:</w:t>
      </w:r>
    </w:p>
    <w:p w14:paraId="70CAA1DD" w14:textId="77777777" w:rsidR="00857307" w:rsidRDefault="00462626" w:rsidP="00857307">
      <w:pPr>
        <w:pStyle w:val="Akapitzlist"/>
        <w:numPr>
          <w:ilvl w:val="0"/>
          <w:numId w:val="19"/>
        </w:numPr>
        <w:spacing w:after="0" w:line="240" w:lineRule="auto"/>
        <w:jc w:val="both"/>
        <w:rPr>
          <w:rFonts w:cstheme="minorHAnsi"/>
        </w:rPr>
      </w:pPr>
      <w:r w:rsidRPr="00857307">
        <w:rPr>
          <w:rFonts w:cstheme="minorHAnsi"/>
        </w:rPr>
        <w:t>wykorzystanie dotacji lub jej części jest niezgodne z przeznaczeniem określonym w Umowie, w szczególności z warunkami określonymi w Programie lub wnioskiem o dofinansowanie;</w:t>
      </w:r>
    </w:p>
    <w:p w14:paraId="67BBB000" w14:textId="77777777" w:rsidR="00857307" w:rsidRDefault="00857307" w:rsidP="00857307">
      <w:pPr>
        <w:pStyle w:val="Akapitzlist"/>
        <w:numPr>
          <w:ilvl w:val="0"/>
          <w:numId w:val="19"/>
        </w:numPr>
        <w:spacing w:after="0" w:line="240" w:lineRule="auto"/>
        <w:jc w:val="both"/>
        <w:rPr>
          <w:rFonts w:cstheme="minorHAnsi"/>
        </w:rPr>
      </w:pPr>
      <w:r w:rsidRPr="00857307">
        <w:rPr>
          <w:rFonts w:cstheme="minorHAnsi"/>
        </w:rPr>
        <w:t xml:space="preserve"> </w:t>
      </w:r>
      <w:r w:rsidR="0021230F" w:rsidRPr="00857307">
        <w:rPr>
          <w:rFonts w:cstheme="minorHAnsi"/>
        </w:rPr>
        <w:t>b</w:t>
      </w:r>
      <w:r w:rsidR="00462626" w:rsidRPr="00857307">
        <w:rPr>
          <w:rFonts w:cstheme="minorHAnsi"/>
        </w:rPr>
        <w:t>eneficjent odstąpił od realizacji przedsięwzięcia, na które dotacja została udzielona;</w:t>
      </w:r>
    </w:p>
    <w:p w14:paraId="12CB9635" w14:textId="77777777" w:rsidR="00857307" w:rsidRDefault="0021230F" w:rsidP="00857307">
      <w:pPr>
        <w:pStyle w:val="Akapitzlist"/>
        <w:numPr>
          <w:ilvl w:val="0"/>
          <w:numId w:val="19"/>
        </w:numPr>
        <w:spacing w:after="0" w:line="240" w:lineRule="auto"/>
        <w:jc w:val="both"/>
        <w:rPr>
          <w:rFonts w:cstheme="minorHAnsi"/>
        </w:rPr>
      </w:pPr>
      <w:r w:rsidRPr="00857307">
        <w:rPr>
          <w:rFonts w:cstheme="minorHAnsi"/>
        </w:rPr>
        <w:t>b</w:t>
      </w:r>
      <w:r w:rsidR="00462626" w:rsidRPr="00857307">
        <w:rPr>
          <w:rFonts w:cstheme="minorHAnsi"/>
        </w:rPr>
        <w:t>eneficjent nie zakończył przedsięwzięcia w terminie określonym w Umowie;</w:t>
      </w:r>
    </w:p>
    <w:p w14:paraId="2B7B95A8" w14:textId="3822ACDD" w:rsidR="005653C9" w:rsidRPr="00E025E6" w:rsidRDefault="0021230F" w:rsidP="00E025E6">
      <w:pPr>
        <w:pStyle w:val="Akapitzlist"/>
        <w:numPr>
          <w:ilvl w:val="0"/>
          <w:numId w:val="19"/>
        </w:numPr>
        <w:spacing w:after="0" w:line="240" w:lineRule="auto"/>
        <w:jc w:val="both"/>
        <w:rPr>
          <w:rFonts w:cstheme="minorHAnsi"/>
        </w:rPr>
      </w:pPr>
      <w:r w:rsidRPr="00857307">
        <w:rPr>
          <w:rFonts w:cstheme="minorHAnsi"/>
        </w:rPr>
        <w:t>b</w:t>
      </w:r>
      <w:r w:rsidR="00462626" w:rsidRPr="00857307">
        <w:rPr>
          <w:rFonts w:cstheme="minorHAnsi"/>
        </w:rPr>
        <w:t xml:space="preserve">eneficjent odmówił poddania się kontroli lub realizacji związanych </w:t>
      </w:r>
      <w:r w:rsidRPr="00857307">
        <w:rPr>
          <w:rFonts w:cstheme="minorHAnsi"/>
        </w:rPr>
        <w:t>z nią obowiązków;</w:t>
      </w:r>
    </w:p>
    <w:p w14:paraId="4E441F6A" w14:textId="77777777" w:rsidR="00857307" w:rsidRDefault="0021230F" w:rsidP="00857307">
      <w:pPr>
        <w:pStyle w:val="Akapitzlist"/>
        <w:numPr>
          <w:ilvl w:val="0"/>
          <w:numId w:val="19"/>
        </w:numPr>
        <w:spacing w:after="0" w:line="240" w:lineRule="auto"/>
        <w:jc w:val="both"/>
        <w:rPr>
          <w:rFonts w:cstheme="minorHAnsi"/>
        </w:rPr>
      </w:pPr>
      <w:r w:rsidRPr="00857307">
        <w:rPr>
          <w:rFonts w:cstheme="minorHAnsi"/>
        </w:rPr>
        <w:t>wyniki kontroli wskazują na niezgodny z Umową przebieg realizacji przedsięwzięcia;</w:t>
      </w:r>
    </w:p>
    <w:p w14:paraId="1146EBB4" w14:textId="77777777" w:rsidR="00857307" w:rsidRDefault="0021230F" w:rsidP="00857307">
      <w:pPr>
        <w:pStyle w:val="Akapitzlist"/>
        <w:numPr>
          <w:ilvl w:val="0"/>
          <w:numId w:val="19"/>
        </w:numPr>
        <w:spacing w:after="0" w:line="240" w:lineRule="auto"/>
        <w:jc w:val="both"/>
        <w:rPr>
          <w:rFonts w:cstheme="minorHAnsi"/>
        </w:rPr>
      </w:pPr>
      <w:r w:rsidRPr="00857307">
        <w:rPr>
          <w:rFonts w:cstheme="minorHAnsi"/>
        </w:rPr>
        <w:t>nie została zachowana trwałość przedsięwzięcia, w tym beneficjent nie zapewnił możliwości kontroli trwałości przedsięwzięcia;</w:t>
      </w:r>
    </w:p>
    <w:p w14:paraId="2294199E" w14:textId="3AFE7031" w:rsidR="0021230F" w:rsidRDefault="0021230F" w:rsidP="00857307">
      <w:pPr>
        <w:pStyle w:val="Akapitzlist"/>
        <w:numPr>
          <w:ilvl w:val="0"/>
          <w:numId w:val="19"/>
        </w:numPr>
        <w:spacing w:after="0" w:line="240" w:lineRule="auto"/>
        <w:jc w:val="both"/>
        <w:rPr>
          <w:rFonts w:cstheme="minorHAnsi"/>
        </w:rPr>
      </w:pPr>
      <w:r w:rsidRPr="00857307">
        <w:rPr>
          <w:rFonts w:cstheme="minorHAnsi"/>
        </w:rPr>
        <w:t xml:space="preserve">w trakcie realizacji przedsięwzięcia lub w okresie trwałości przedsięwzięcia powierzchnia całkowita lokalu użytkowego przekroczy 30% </w:t>
      </w:r>
      <w:r w:rsidR="00E025E6">
        <w:rPr>
          <w:rFonts w:cstheme="minorHAnsi"/>
        </w:rPr>
        <w:t>powierzchni całkowitej budynku,</w:t>
      </w:r>
    </w:p>
    <w:p w14:paraId="24C8B3D5" w14:textId="4404A535" w:rsidR="00857307" w:rsidRPr="00E025E6" w:rsidRDefault="00E025E6" w:rsidP="00E025E6">
      <w:pPr>
        <w:pStyle w:val="Akapitzlist"/>
        <w:numPr>
          <w:ilvl w:val="0"/>
          <w:numId w:val="19"/>
        </w:numPr>
        <w:spacing w:after="0" w:line="240" w:lineRule="auto"/>
        <w:jc w:val="both"/>
        <w:rPr>
          <w:rFonts w:cstheme="minorHAnsi"/>
        </w:rPr>
      </w:pPr>
      <w:r>
        <w:rPr>
          <w:rFonts w:cstheme="minorHAnsi"/>
        </w:rPr>
        <w:t xml:space="preserve">beneficjent zbył przed dniem wypłaty dofinansowania lokal mieszkalny objęty dofinansowaniem. </w:t>
      </w:r>
    </w:p>
    <w:p w14:paraId="5600F395" w14:textId="3641C0D5" w:rsidR="0021230F" w:rsidRPr="00857307" w:rsidRDefault="00857307" w:rsidP="00E025E6">
      <w:pPr>
        <w:spacing w:after="0" w:line="240" w:lineRule="auto"/>
        <w:jc w:val="both"/>
        <w:rPr>
          <w:rFonts w:cstheme="minorHAnsi"/>
        </w:rPr>
      </w:pPr>
      <w:r>
        <w:rPr>
          <w:rFonts w:cstheme="minorHAnsi"/>
        </w:rPr>
        <w:t>2</w:t>
      </w:r>
      <w:r w:rsidRPr="00857307">
        <w:rPr>
          <w:rFonts w:cstheme="minorHAnsi"/>
        </w:rPr>
        <w:t>.</w:t>
      </w:r>
      <w:r>
        <w:rPr>
          <w:rFonts w:cstheme="minorHAnsi"/>
        </w:rPr>
        <w:t xml:space="preserve"> </w:t>
      </w:r>
      <w:r w:rsidR="0021230F" w:rsidRPr="00857307">
        <w:rPr>
          <w:rFonts w:cstheme="minorHAnsi"/>
        </w:rPr>
        <w:t>W przypadku wypowiedzenia Umowy Beneficjent zobowiązany jest do zwrotu:</w:t>
      </w:r>
    </w:p>
    <w:p w14:paraId="20CDC85F" w14:textId="77777777" w:rsidR="00857307" w:rsidRDefault="0021230F" w:rsidP="00E025E6">
      <w:pPr>
        <w:pStyle w:val="Akapitzlist"/>
        <w:numPr>
          <w:ilvl w:val="0"/>
          <w:numId w:val="22"/>
        </w:numPr>
        <w:spacing w:after="0" w:line="240" w:lineRule="auto"/>
        <w:jc w:val="both"/>
        <w:rPr>
          <w:rFonts w:cstheme="minorHAnsi"/>
        </w:rPr>
      </w:pPr>
      <w:r w:rsidRPr="00857307">
        <w:rPr>
          <w:rFonts w:cstheme="minorHAnsi"/>
        </w:rPr>
        <w:t>kwoty dotacji;</w:t>
      </w:r>
    </w:p>
    <w:p w14:paraId="6B320599" w14:textId="77777777" w:rsidR="00857307" w:rsidRDefault="0021230F" w:rsidP="00E025E6">
      <w:pPr>
        <w:pStyle w:val="Akapitzlist"/>
        <w:numPr>
          <w:ilvl w:val="0"/>
          <w:numId w:val="22"/>
        </w:numPr>
        <w:spacing w:after="0" w:line="240" w:lineRule="auto"/>
        <w:jc w:val="both"/>
        <w:rPr>
          <w:rFonts w:cstheme="minorHAnsi"/>
        </w:rPr>
      </w:pPr>
      <w:r w:rsidRPr="00857307">
        <w:rPr>
          <w:rFonts w:cstheme="minorHAnsi"/>
        </w:rPr>
        <w:t>odsetek liczonych w sposób jak odsetki od zaległości podatkowych oraz wysokości określonej jak dla zaległości podatkowych, od kwoty podlegającej zwrotowi, naliczonych od dnia wypłaty środków do dnia uznania rachunku bankowego Gminy kwotą zwróconej dotacji</w:t>
      </w:r>
    </w:p>
    <w:p w14:paraId="657D31C3" w14:textId="320A3219" w:rsidR="006214B4" w:rsidRPr="004D0E1F" w:rsidRDefault="0021230F" w:rsidP="004D0E1F">
      <w:pPr>
        <w:pStyle w:val="Akapitzlist"/>
        <w:spacing w:after="0" w:line="240" w:lineRule="auto"/>
        <w:jc w:val="both"/>
        <w:rPr>
          <w:rFonts w:cstheme="minorHAnsi"/>
        </w:rPr>
      </w:pPr>
      <w:r w:rsidRPr="00857307">
        <w:rPr>
          <w:rFonts w:cstheme="minorHAnsi"/>
        </w:rPr>
        <w:t xml:space="preserve"> - w terminie 14 dni roboczych od dnia doręczenia Beneficjentowi wypowiedzenia Umowy. Zwrot kwoty wraz z odsetkami, o których mowa wyżej, nastąpi na rachunek bankow</w:t>
      </w:r>
      <w:r w:rsidR="00C90F2D">
        <w:rPr>
          <w:rFonts w:cstheme="minorHAnsi"/>
        </w:rPr>
        <w:t>y Gminy Trzemeszno</w:t>
      </w:r>
      <w:r w:rsidRPr="00857307">
        <w:rPr>
          <w:rFonts w:cstheme="minorHAnsi"/>
        </w:rPr>
        <w:t xml:space="preserve">: </w:t>
      </w:r>
      <w:r w:rsidR="006214B4" w:rsidRPr="004D0E1F">
        <w:rPr>
          <w:rFonts w:cstheme="minorHAnsi"/>
        </w:rPr>
        <w:t xml:space="preserve">Bank PKO B.P. S.A. </w:t>
      </w:r>
      <w:r w:rsidR="001C01DD" w:rsidRPr="004D0E1F">
        <w:rPr>
          <w:rFonts w:cstheme="minorHAnsi"/>
        </w:rPr>
        <w:t>69 1020 4027 0000 1002 1813 1301.</w:t>
      </w:r>
    </w:p>
    <w:p w14:paraId="09373E8A" w14:textId="77777777" w:rsidR="00857307" w:rsidRPr="004D0E1F" w:rsidRDefault="0021230F" w:rsidP="004D0E1F">
      <w:pPr>
        <w:spacing w:after="0" w:line="240" w:lineRule="auto"/>
        <w:ind w:firstLine="708"/>
        <w:jc w:val="both"/>
        <w:rPr>
          <w:rFonts w:cstheme="minorHAnsi"/>
        </w:rPr>
      </w:pPr>
      <w:r w:rsidRPr="004D0E1F">
        <w:rPr>
          <w:rFonts w:cstheme="minorHAnsi"/>
        </w:rPr>
        <w:t>Za dzień zwrotu ww. kwot Strony przyjmują dzień uznania rachunku bankowego Gminy.</w:t>
      </w:r>
    </w:p>
    <w:p w14:paraId="0432B01C" w14:textId="77777777" w:rsidR="00857307" w:rsidRDefault="00857307" w:rsidP="00A53A84">
      <w:pPr>
        <w:spacing w:after="0" w:line="240" w:lineRule="auto"/>
        <w:jc w:val="both"/>
        <w:rPr>
          <w:rFonts w:cstheme="minorHAnsi"/>
        </w:rPr>
      </w:pPr>
      <w:r>
        <w:rPr>
          <w:rFonts w:cstheme="minorHAnsi"/>
        </w:rPr>
        <w:t xml:space="preserve">3. </w:t>
      </w:r>
      <w:r w:rsidR="002F6E37" w:rsidRPr="00857307">
        <w:rPr>
          <w:rFonts w:cstheme="minorHAnsi"/>
        </w:rPr>
        <w:t>Beneficjentowi przysługuje prawo wypowiedzenia Umowy z zachowaniem 14 – dniowego okresu wypowiedzenia ( liczonego od dnia doręczenia wypowiedzenia Gminie) pod warunkiem zwrotu przed upływem okresu wypowiedzenia otrzymywanych kwot dotacji wraz z odsetkami liczonymi w sposób jak odsetki od zaległości podatkowych oraz w wysokości określanej jak dla zaległości podatkowych, od kwoty podlegającej zwrotowi, naliczonych od dnia wypłaty środków do dnia uznania rachunku bankowego Gminy, o którym mowa w ust. 2, kwotą zwróconej dotacji.</w:t>
      </w:r>
    </w:p>
    <w:p w14:paraId="7DA71093" w14:textId="77777777" w:rsidR="00A53A84" w:rsidRDefault="00857307" w:rsidP="00A53A84">
      <w:pPr>
        <w:spacing w:after="0" w:line="240" w:lineRule="auto"/>
        <w:jc w:val="both"/>
        <w:rPr>
          <w:rFonts w:cstheme="minorHAnsi"/>
        </w:rPr>
      </w:pPr>
      <w:r>
        <w:rPr>
          <w:rFonts w:cstheme="minorHAnsi"/>
        </w:rPr>
        <w:t xml:space="preserve">4. </w:t>
      </w:r>
      <w:r w:rsidR="002F6E37" w:rsidRPr="00857307">
        <w:rPr>
          <w:rFonts w:cstheme="minorHAnsi"/>
        </w:rPr>
        <w:t xml:space="preserve">Wypowiedzenie Umowy wymaga zachowania formy pisemnej pod rygorem niewywołania skutków prawnych. </w:t>
      </w:r>
    </w:p>
    <w:p w14:paraId="3861DCA1" w14:textId="1D59DAA4" w:rsidR="0026287E" w:rsidRDefault="004242B5" w:rsidP="0026287E">
      <w:pPr>
        <w:spacing w:after="0" w:line="240" w:lineRule="auto"/>
        <w:jc w:val="both"/>
        <w:rPr>
          <w:rFonts w:cstheme="minorHAnsi"/>
        </w:rPr>
      </w:pPr>
      <w:r>
        <w:rPr>
          <w:rFonts w:cstheme="minorHAnsi"/>
        </w:rPr>
        <w:t xml:space="preserve">5. </w:t>
      </w:r>
      <w:r w:rsidR="002F6E37" w:rsidRPr="004242B5">
        <w:rPr>
          <w:rFonts w:cstheme="minorHAnsi"/>
        </w:rPr>
        <w:t>Za dzień wypowiedzenia Umowy uznaje się dzień doręczenia wypowiedzenia drugiej Stronie, przy czym pismo zwrócone z adnotacją urzędu pocztowego: „nie podjęto w terminie”, „adresat wyprowadził się” lub tym podobne, uznaje się za prawidłowo doręczone z dniem zwrotu przesyłki do Gminy.</w:t>
      </w:r>
    </w:p>
    <w:p w14:paraId="1BCD7183" w14:textId="77777777" w:rsidR="00E66C85" w:rsidRDefault="00E66C85" w:rsidP="0026287E">
      <w:pPr>
        <w:spacing w:after="0" w:line="240" w:lineRule="auto"/>
        <w:jc w:val="both"/>
        <w:rPr>
          <w:rFonts w:cstheme="minorHAnsi"/>
        </w:rPr>
      </w:pPr>
    </w:p>
    <w:p w14:paraId="33886896" w14:textId="77777777" w:rsidR="00E66C85" w:rsidRDefault="00E66C85" w:rsidP="0026287E">
      <w:pPr>
        <w:spacing w:after="0" w:line="240" w:lineRule="auto"/>
        <w:jc w:val="both"/>
        <w:rPr>
          <w:rFonts w:cstheme="minorHAnsi"/>
        </w:rPr>
      </w:pPr>
    </w:p>
    <w:p w14:paraId="13210C99" w14:textId="77777777" w:rsidR="00E66C85" w:rsidRDefault="00E66C85" w:rsidP="0026287E">
      <w:pPr>
        <w:spacing w:after="0" w:line="240" w:lineRule="auto"/>
        <w:jc w:val="both"/>
        <w:rPr>
          <w:rFonts w:cstheme="minorHAnsi"/>
        </w:rPr>
      </w:pPr>
    </w:p>
    <w:p w14:paraId="75ED15B5" w14:textId="77777777" w:rsidR="00E66C85" w:rsidRPr="0026287E" w:rsidRDefault="00E66C85" w:rsidP="0026287E">
      <w:pPr>
        <w:spacing w:after="0" w:line="240" w:lineRule="auto"/>
        <w:jc w:val="both"/>
        <w:rPr>
          <w:rFonts w:cstheme="minorHAnsi"/>
        </w:rPr>
      </w:pPr>
      <w:bookmarkStart w:id="0" w:name="_GoBack"/>
      <w:bookmarkEnd w:id="0"/>
    </w:p>
    <w:p w14:paraId="4171C384" w14:textId="36D85FDB" w:rsidR="00B33987" w:rsidRDefault="00B33987" w:rsidP="001D25DB">
      <w:pPr>
        <w:jc w:val="center"/>
        <w:rPr>
          <w:rFonts w:cstheme="minorHAnsi"/>
          <w:b/>
        </w:rPr>
      </w:pPr>
      <w:r w:rsidRPr="004012A5">
        <w:rPr>
          <w:rFonts w:cstheme="minorHAnsi"/>
          <w:b/>
        </w:rPr>
        <w:lastRenderedPageBreak/>
        <w:t>§</w:t>
      </w:r>
      <w:r w:rsidR="002F6E37">
        <w:rPr>
          <w:rFonts w:cstheme="minorHAnsi"/>
          <w:b/>
        </w:rPr>
        <w:t xml:space="preserve"> 8</w:t>
      </w:r>
      <w:r w:rsidR="00494635">
        <w:rPr>
          <w:rFonts w:cstheme="minorHAnsi"/>
          <w:b/>
        </w:rPr>
        <w:t>. Dane kontaktowe</w:t>
      </w:r>
    </w:p>
    <w:p w14:paraId="18B55360" w14:textId="371E7B32" w:rsidR="00E22019" w:rsidRPr="004242B5" w:rsidRDefault="004242B5" w:rsidP="00494635">
      <w:pPr>
        <w:spacing w:after="0" w:line="240" w:lineRule="auto"/>
        <w:rPr>
          <w:rFonts w:cstheme="minorHAnsi"/>
        </w:rPr>
      </w:pPr>
      <w:r w:rsidRPr="004242B5">
        <w:rPr>
          <w:rFonts w:cstheme="minorHAnsi"/>
        </w:rPr>
        <w:t>1.</w:t>
      </w:r>
      <w:r>
        <w:rPr>
          <w:rFonts w:cstheme="minorHAnsi"/>
        </w:rPr>
        <w:t xml:space="preserve"> </w:t>
      </w:r>
      <w:r w:rsidR="00E22019" w:rsidRPr="004242B5">
        <w:rPr>
          <w:rFonts w:cstheme="minorHAnsi"/>
        </w:rPr>
        <w:t>Na potrzeby realizacji Umowy Strony podają następujące dane kontaktowe:</w:t>
      </w:r>
    </w:p>
    <w:p w14:paraId="10F33FFD" w14:textId="3C681512" w:rsidR="00E22019" w:rsidRDefault="00E22019" w:rsidP="00494635">
      <w:pPr>
        <w:pStyle w:val="Akapitzlist"/>
        <w:numPr>
          <w:ilvl w:val="0"/>
          <w:numId w:val="6"/>
        </w:numPr>
        <w:spacing w:after="0" w:line="240" w:lineRule="auto"/>
        <w:rPr>
          <w:rFonts w:cstheme="minorHAnsi"/>
        </w:rPr>
      </w:pPr>
      <w:r>
        <w:rPr>
          <w:rFonts w:cstheme="minorHAnsi"/>
        </w:rPr>
        <w:t>Gmina Trzemeszno,</w:t>
      </w:r>
    </w:p>
    <w:p w14:paraId="329286C3" w14:textId="7FFD1C97" w:rsidR="00E22019" w:rsidRDefault="00E22019" w:rsidP="00494635">
      <w:pPr>
        <w:pStyle w:val="Akapitzlist"/>
        <w:spacing w:after="0" w:line="240" w:lineRule="auto"/>
        <w:ind w:left="1080"/>
        <w:rPr>
          <w:rFonts w:cstheme="minorHAnsi"/>
        </w:rPr>
      </w:pPr>
      <w:r>
        <w:rPr>
          <w:rFonts w:cstheme="minorHAnsi"/>
        </w:rPr>
        <w:t>▪ Adres: ul. gen. H. Dąbrowskiego 2, 62-240 Trzemeszno,</w:t>
      </w:r>
    </w:p>
    <w:p w14:paraId="04FE4A1A" w14:textId="2C3ED0E1" w:rsidR="00E22019" w:rsidRDefault="00E22019" w:rsidP="00494635">
      <w:pPr>
        <w:pStyle w:val="Akapitzlist"/>
        <w:spacing w:after="0" w:line="240" w:lineRule="auto"/>
        <w:ind w:left="1080"/>
        <w:rPr>
          <w:rFonts w:cstheme="minorHAnsi"/>
        </w:rPr>
      </w:pPr>
      <w:r>
        <w:rPr>
          <w:rFonts w:cstheme="minorHAnsi"/>
        </w:rPr>
        <w:t xml:space="preserve">▪ Adres e-mail: </w:t>
      </w:r>
      <w:hyperlink r:id="rId9" w:history="1">
        <w:r w:rsidRPr="00E53792">
          <w:rPr>
            <w:rStyle w:val="Hipercze"/>
            <w:rFonts w:cstheme="minorHAnsi"/>
          </w:rPr>
          <w:t>cieplemieszkanie@trzemeszno.pl</w:t>
        </w:r>
      </w:hyperlink>
      <w:r>
        <w:rPr>
          <w:rFonts w:cstheme="minorHAnsi"/>
        </w:rPr>
        <w:t>,</w:t>
      </w:r>
    </w:p>
    <w:p w14:paraId="239B23FA" w14:textId="31C578D1" w:rsidR="00E22019" w:rsidRDefault="00E22019" w:rsidP="00494635">
      <w:pPr>
        <w:pStyle w:val="Akapitzlist"/>
        <w:spacing w:after="0" w:line="240" w:lineRule="auto"/>
        <w:ind w:left="1080"/>
        <w:rPr>
          <w:rFonts w:cstheme="minorHAnsi"/>
        </w:rPr>
      </w:pPr>
      <w:r>
        <w:rPr>
          <w:rFonts w:cstheme="minorHAnsi"/>
        </w:rPr>
        <w:t>▪ telefon: 61-41-54-306,</w:t>
      </w:r>
    </w:p>
    <w:p w14:paraId="6E1E54AB" w14:textId="251DBEB3" w:rsidR="00E22019" w:rsidRDefault="00E22019" w:rsidP="00494635">
      <w:pPr>
        <w:pStyle w:val="Akapitzlist"/>
        <w:numPr>
          <w:ilvl w:val="0"/>
          <w:numId w:val="6"/>
        </w:numPr>
        <w:spacing w:after="0" w:line="240" w:lineRule="auto"/>
        <w:rPr>
          <w:rFonts w:cstheme="minorHAnsi"/>
        </w:rPr>
      </w:pPr>
      <w:r>
        <w:rPr>
          <w:rFonts w:cstheme="minorHAnsi"/>
        </w:rPr>
        <w:t xml:space="preserve">Beneficjent: </w:t>
      </w:r>
    </w:p>
    <w:p w14:paraId="6AADB5A1" w14:textId="20651BEC" w:rsidR="00E22019" w:rsidRDefault="00E22019" w:rsidP="00494635">
      <w:pPr>
        <w:pStyle w:val="Akapitzlist"/>
        <w:spacing w:after="0" w:line="240" w:lineRule="auto"/>
        <w:ind w:left="1080"/>
        <w:rPr>
          <w:rFonts w:cstheme="minorHAnsi"/>
        </w:rPr>
      </w:pPr>
      <w:r>
        <w:rPr>
          <w:rFonts w:cstheme="minorHAnsi"/>
        </w:rPr>
        <w:t>▪ Adres : …………………</w:t>
      </w:r>
      <w:r w:rsidR="00410C14">
        <w:rPr>
          <w:rFonts w:cstheme="minorHAnsi"/>
        </w:rPr>
        <w:t>…..</w:t>
      </w:r>
      <w:r>
        <w:rPr>
          <w:rFonts w:cstheme="minorHAnsi"/>
        </w:rPr>
        <w:t>……</w:t>
      </w:r>
      <w:r w:rsidR="00410C14">
        <w:rPr>
          <w:rFonts w:cstheme="minorHAnsi"/>
        </w:rPr>
        <w:t>…………</w:t>
      </w:r>
      <w:r>
        <w:rPr>
          <w:rFonts w:cstheme="minorHAnsi"/>
        </w:rPr>
        <w:t>.</w:t>
      </w:r>
    </w:p>
    <w:p w14:paraId="7E0BDEA4" w14:textId="64E64DAB" w:rsidR="00E22019" w:rsidRDefault="00E22019" w:rsidP="00494635">
      <w:pPr>
        <w:pStyle w:val="Akapitzlist"/>
        <w:spacing w:after="0" w:line="240" w:lineRule="auto"/>
        <w:ind w:left="1080"/>
        <w:rPr>
          <w:rFonts w:cstheme="minorHAnsi"/>
        </w:rPr>
      </w:pPr>
      <w:r>
        <w:rPr>
          <w:rFonts w:cstheme="minorHAnsi"/>
        </w:rPr>
        <w:t>▪ Adres e-mail: …</w:t>
      </w:r>
      <w:r w:rsidR="00410C14">
        <w:rPr>
          <w:rFonts w:cstheme="minorHAnsi"/>
        </w:rPr>
        <w:t>……………</w:t>
      </w:r>
      <w:r>
        <w:rPr>
          <w:rFonts w:cstheme="minorHAnsi"/>
        </w:rPr>
        <w:t>…</w:t>
      </w:r>
      <w:r w:rsidR="00410C14">
        <w:rPr>
          <w:rFonts w:cstheme="minorHAnsi"/>
        </w:rPr>
        <w:t>…………..</w:t>
      </w:r>
    </w:p>
    <w:p w14:paraId="74815E48" w14:textId="1D310289" w:rsidR="00E22019" w:rsidRDefault="00E22019" w:rsidP="00494635">
      <w:pPr>
        <w:pStyle w:val="Akapitzlist"/>
        <w:spacing w:after="0" w:line="240" w:lineRule="auto"/>
        <w:ind w:left="1080"/>
        <w:rPr>
          <w:rFonts w:cstheme="minorHAnsi"/>
        </w:rPr>
      </w:pPr>
      <w:r>
        <w:rPr>
          <w:rFonts w:cstheme="minorHAnsi"/>
        </w:rPr>
        <w:t xml:space="preserve">▪ telefon: </w:t>
      </w:r>
      <w:r w:rsidR="00410C14">
        <w:rPr>
          <w:rFonts w:cstheme="minorHAnsi"/>
        </w:rPr>
        <w:t>……………………………………..</w:t>
      </w:r>
    </w:p>
    <w:p w14:paraId="40E71630" w14:textId="51792FE6" w:rsidR="004242B5" w:rsidRDefault="004242B5" w:rsidP="004242B5">
      <w:pPr>
        <w:spacing w:after="0" w:line="240" w:lineRule="auto"/>
        <w:rPr>
          <w:rFonts w:cstheme="minorHAnsi"/>
        </w:rPr>
      </w:pPr>
      <w:r>
        <w:rPr>
          <w:rFonts w:cstheme="minorHAnsi"/>
        </w:rPr>
        <w:t xml:space="preserve">2. </w:t>
      </w:r>
      <w:r w:rsidR="00E22019" w:rsidRPr="004242B5">
        <w:rPr>
          <w:rFonts w:cstheme="minorHAnsi"/>
        </w:rPr>
        <w:t xml:space="preserve">Gmina może udostępnić Beneficjentowi dokumenty oraz informacje dotyczące realizacji Umowy za pośrednictwem poczty elektronicznej lub w formie </w:t>
      </w:r>
      <w:r w:rsidR="000113B0" w:rsidRPr="004242B5">
        <w:rPr>
          <w:rFonts w:cstheme="minorHAnsi"/>
        </w:rPr>
        <w:t>krótkich informacji tekstowych (SMS).</w:t>
      </w:r>
    </w:p>
    <w:p w14:paraId="7C4AFA5D" w14:textId="0A39E1E3" w:rsidR="004242B5" w:rsidRDefault="004242B5" w:rsidP="0026287E">
      <w:pPr>
        <w:spacing w:after="0" w:line="240" w:lineRule="auto"/>
        <w:jc w:val="both"/>
        <w:rPr>
          <w:rFonts w:cstheme="minorHAnsi"/>
        </w:rPr>
      </w:pPr>
      <w:r>
        <w:rPr>
          <w:rFonts w:cstheme="minorHAnsi"/>
        </w:rPr>
        <w:t xml:space="preserve">3. </w:t>
      </w:r>
      <w:r w:rsidR="000113B0" w:rsidRPr="004242B5">
        <w:rPr>
          <w:rFonts w:cstheme="minorHAnsi"/>
        </w:rPr>
        <w:t>Strony zobowiązują się do wzajemnego pisemnego</w:t>
      </w:r>
      <w:r w:rsidR="0026287E">
        <w:rPr>
          <w:rFonts w:cstheme="minorHAnsi"/>
        </w:rPr>
        <w:t xml:space="preserve"> informowania o zmianach danych </w:t>
      </w:r>
      <w:r w:rsidR="000113B0" w:rsidRPr="004242B5">
        <w:rPr>
          <w:rFonts w:cstheme="minorHAnsi"/>
        </w:rPr>
        <w:t xml:space="preserve">kontaktowych podanych w Umowie w ciągu 14 dni od ich zaistnienia. </w:t>
      </w:r>
    </w:p>
    <w:p w14:paraId="6373B433" w14:textId="04CEC9FA" w:rsidR="004242B5" w:rsidRDefault="004242B5" w:rsidP="004242B5">
      <w:pPr>
        <w:spacing w:after="0" w:line="240" w:lineRule="auto"/>
        <w:rPr>
          <w:rFonts w:cstheme="minorHAnsi"/>
        </w:rPr>
      </w:pPr>
      <w:r>
        <w:rPr>
          <w:rFonts w:cstheme="minorHAnsi"/>
        </w:rPr>
        <w:t xml:space="preserve">4. </w:t>
      </w:r>
      <w:r w:rsidR="000113B0" w:rsidRPr="004242B5">
        <w:rPr>
          <w:rFonts w:cstheme="minorHAnsi"/>
        </w:rPr>
        <w:t xml:space="preserve">Zmiana powyższych danych kontaktowych nie będzie skutkowała koniecznością zmiany warunków Umowy. </w:t>
      </w:r>
    </w:p>
    <w:p w14:paraId="7F4C4B5C" w14:textId="54D5B939" w:rsidR="00E22019" w:rsidRDefault="004242B5" w:rsidP="0026287E">
      <w:pPr>
        <w:spacing w:after="0" w:line="240" w:lineRule="auto"/>
        <w:jc w:val="both"/>
        <w:rPr>
          <w:rFonts w:cstheme="minorHAnsi"/>
        </w:rPr>
      </w:pPr>
      <w:r>
        <w:rPr>
          <w:rFonts w:cstheme="minorHAnsi"/>
        </w:rPr>
        <w:t xml:space="preserve">5. </w:t>
      </w:r>
      <w:r w:rsidR="000113B0" w:rsidRPr="004242B5">
        <w:rPr>
          <w:rFonts w:cstheme="minorHAnsi"/>
        </w:rPr>
        <w:t xml:space="preserve">W przypadku niepowiadomienia Gminy o zmianie danych kontaktowych przez Beneficjenta, wszelką korespondencję wysyłaną przez Gminę na dotychczasowy adres, uznaje się za skutecznie doręczona. </w:t>
      </w:r>
    </w:p>
    <w:p w14:paraId="262F9BDF" w14:textId="77777777" w:rsidR="00494635" w:rsidRPr="00494635" w:rsidRDefault="00494635" w:rsidP="00494635">
      <w:pPr>
        <w:spacing w:after="0" w:line="240" w:lineRule="auto"/>
        <w:rPr>
          <w:rFonts w:cstheme="minorHAnsi"/>
        </w:rPr>
      </w:pPr>
    </w:p>
    <w:p w14:paraId="44667306" w14:textId="1B8B4A69" w:rsidR="00B33987" w:rsidRDefault="00494635" w:rsidP="004242B5">
      <w:pPr>
        <w:spacing w:after="0" w:line="240" w:lineRule="auto"/>
        <w:jc w:val="center"/>
        <w:rPr>
          <w:rFonts w:cstheme="minorHAnsi"/>
          <w:b/>
        </w:rPr>
      </w:pPr>
      <w:r>
        <w:rPr>
          <w:rFonts w:cstheme="minorHAnsi"/>
          <w:b/>
        </w:rPr>
        <w:t xml:space="preserve">§ 9. </w:t>
      </w:r>
      <w:r w:rsidR="00B33987" w:rsidRPr="004012A5">
        <w:rPr>
          <w:rFonts w:cstheme="minorHAnsi"/>
          <w:b/>
        </w:rPr>
        <w:t>Ochrona danych osobowych</w:t>
      </w:r>
    </w:p>
    <w:p w14:paraId="061318D1" w14:textId="77777777" w:rsidR="004242B5" w:rsidRPr="004012A5" w:rsidRDefault="004242B5" w:rsidP="004242B5">
      <w:pPr>
        <w:spacing w:after="0" w:line="240" w:lineRule="auto"/>
        <w:jc w:val="center"/>
        <w:rPr>
          <w:rFonts w:cstheme="minorHAnsi"/>
          <w:b/>
        </w:rPr>
      </w:pPr>
    </w:p>
    <w:p w14:paraId="29577F61" w14:textId="77777777" w:rsidR="00B33987" w:rsidRPr="004012A5" w:rsidRDefault="00B33987" w:rsidP="00494635">
      <w:pPr>
        <w:spacing w:after="0" w:line="240" w:lineRule="auto"/>
        <w:jc w:val="both"/>
        <w:rPr>
          <w:rFonts w:cstheme="minorHAnsi"/>
        </w:rPr>
      </w:pPr>
      <w:r w:rsidRPr="004012A5">
        <w:rPr>
          <w:rFonts w:cstheme="minorHAnsi"/>
        </w:rPr>
        <w:t>1. Przetwarzanie danych osobowych będzie wykonywane z zachowaniem przepisów Rozporządzenia Parlamentu Europejskiego i Rady (EU) 2016/679 z dani 27 kwietnia 2016 r. w sprawie ochrony osób fizycznych w związku z przetwarzaniem danych osobowych i w sprawie swobodnego przepływu takich danych oraz uchylenia dyrektywy 95/46/WE (ogólne rozporządzenie o ochronie danych) oraz aktualnie obowiązujących przepisów krajowych dotyczących ochrony danych osobowych (dalej RODO).</w:t>
      </w:r>
    </w:p>
    <w:p w14:paraId="1CBE69AF" w14:textId="13807D8A" w:rsidR="00B33987" w:rsidRPr="004012A5" w:rsidRDefault="00B33987" w:rsidP="00494635">
      <w:pPr>
        <w:spacing w:after="0" w:line="240" w:lineRule="auto"/>
        <w:jc w:val="both"/>
        <w:rPr>
          <w:rFonts w:cstheme="minorHAnsi"/>
        </w:rPr>
      </w:pPr>
      <w:r w:rsidRPr="004012A5">
        <w:rPr>
          <w:rFonts w:cstheme="minorHAnsi"/>
        </w:rPr>
        <w:t xml:space="preserve">2. Administratorem danych osobowych jest Burmistrz </w:t>
      </w:r>
      <w:r w:rsidR="001D25DB" w:rsidRPr="004012A5">
        <w:rPr>
          <w:rFonts w:cstheme="minorHAnsi"/>
        </w:rPr>
        <w:t>Trzemeszna</w:t>
      </w:r>
      <w:r w:rsidRPr="004012A5">
        <w:rPr>
          <w:rFonts w:cstheme="minorHAnsi"/>
        </w:rPr>
        <w:t xml:space="preserve"> z siedzibą przy ul. </w:t>
      </w:r>
      <w:r w:rsidR="001D25DB" w:rsidRPr="004012A5">
        <w:rPr>
          <w:rFonts w:cstheme="minorHAnsi"/>
        </w:rPr>
        <w:t>Dąbrowskiego 2</w:t>
      </w:r>
      <w:r w:rsidRPr="004012A5">
        <w:rPr>
          <w:rFonts w:cstheme="minorHAnsi"/>
        </w:rPr>
        <w:t>, 62-</w:t>
      </w:r>
      <w:r w:rsidR="001D25DB" w:rsidRPr="004012A5">
        <w:rPr>
          <w:rFonts w:cstheme="minorHAnsi"/>
        </w:rPr>
        <w:t>2</w:t>
      </w:r>
      <w:r w:rsidRPr="004012A5">
        <w:rPr>
          <w:rFonts w:cstheme="minorHAnsi"/>
        </w:rPr>
        <w:t xml:space="preserve">40 </w:t>
      </w:r>
      <w:r w:rsidR="001D25DB" w:rsidRPr="004012A5">
        <w:rPr>
          <w:rFonts w:cstheme="minorHAnsi"/>
        </w:rPr>
        <w:t>Trzemeszno</w:t>
      </w:r>
      <w:r w:rsidRPr="004012A5">
        <w:rPr>
          <w:rFonts w:cstheme="minorHAnsi"/>
        </w:rPr>
        <w:t>, adres e-m</w:t>
      </w:r>
      <w:r w:rsidR="00C32B17" w:rsidRPr="004012A5">
        <w:rPr>
          <w:rFonts w:cstheme="minorHAnsi"/>
        </w:rPr>
        <w:t xml:space="preserve">ail: </w:t>
      </w:r>
      <w:hyperlink r:id="rId10" w:history="1">
        <w:r w:rsidR="00C32B17" w:rsidRPr="004012A5">
          <w:rPr>
            <w:rStyle w:val="Hipercze"/>
            <w:rFonts w:cstheme="minorHAnsi"/>
          </w:rPr>
          <w:t>sekretariat@trzemeszno.pl</w:t>
        </w:r>
      </w:hyperlink>
      <w:r w:rsidR="00C32B17" w:rsidRPr="004012A5">
        <w:rPr>
          <w:rFonts w:cstheme="minorHAnsi"/>
        </w:rPr>
        <w:t xml:space="preserve"> , tel. 61-41 54 306.</w:t>
      </w:r>
    </w:p>
    <w:p w14:paraId="4FE90FF4" w14:textId="77777777" w:rsidR="00B33987" w:rsidRPr="004012A5" w:rsidRDefault="00B33987" w:rsidP="00494635">
      <w:pPr>
        <w:spacing w:after="0" w:line="240" w:lineRule="auto"/>
        <w:jc w:val="both"/>
        <w:rPr>
          <w:rFonts w:cstheme="minorHAnsi"/>
        </w:rPr>
      </w:pPr>
      <w:r w:rsidRPr="004012A5">
        <w:rPr>
          <w:rFonts w:cstheme="minorHAnsi"/>
        </w:rPr>
        <w:t xml:space="preserve">3. W sprawach związanych z przetwarzaniem danych osobowych oraz wykonywaniem praw przysługujących na mocy RODO można się kontaktować z powołanym przez Administratora Inspektorem Ochrony Danych za pomocą adres e-mail: </w:t>
      </w:r>
      <w:r w:rsidR="009A7E0B" w:rsidRPr="004012A5">
        <w:rPr>
          <w:rFonts w:cstheme="minorHAnsi"/>
          <w:color w:val="333333"/>
        </w:rPr>
        <w:t xml:space="preserve">: </w:t>
      </w:r>
      <w:hyperlink r:id="rId11" w:tgtFrame="_blank" w:history="1">
        <w:r w:rsidR="009A7E0B" w:rsidRPr="004012A5">
          <w:rPr>
            <w:rFonts w:cstheme="minorHAnsi"/>
            <w:color w:val="0563C1"/>
            <w:u w:val="single"/>
          </w:rPr>
          <w:t>iod@trzemeszno.pl</w:t>
        </w:r>
      </w:hyperlink>
      <w:r w:rsidR="009A7E0B" w:rsidRPr="004012A5">
        <w:rPr>
          <w:rFonts w:cstheme="minorHAnsi"/>
          <w:color w:val="0563C1"/>
          <w:u w:val="single"/>
        </w:rPr>
        <w:t>.</w:t>
      </w:r>
    </w:p>
    <w:p w14:paraId="3B15D204" w14:textId="363CD0E5" w:rsidR="00B33987" w:rsidRPr="004012A5" w:rsidRDefault="00B33987" w:rsidP="00494635">
      <w:pPr>
        <w:spacing w:after="0" w:line="240" w:lineRule="auto"/>
        <w:jc w:val="both"/>
        <w:rPr>
          <w:rFonts w:cstheme="minorHAnsi"/>
        </w:rPr>
      </w:pPr>
      <w:r w:rsidRPr="004012A5">
        <w:rPr>
          <w:rFonts w:cstheme="minorHAnsi"/>
        </w:rPr>
        <w:t xml:space="preserve">4. </w:t>
      </w:r>
      <w:proofErr w:type="spellStart"/>
      <w:r w:rsidRPr="004012A5">
        <w:rPr>
          <w:rFonts w:cstheme="minorHAnsi"/>
        </w:rPr>
        <w:t>Współadministratorami</w:t>
      </w:r>
      <w:proofErr w:type="spellEnd"/>
      <w:r w:rsidRPr="004012A5">
        <w:rPr>
          <w:rFonts w:cstheme="minorHAnsi"/>
        </w:rPr>
        <w:t xml:space="preserve"> danych są Narodowy Fundusz Ochrony Środowiska i Gospodarki Wodnej oraz Wojewódzki Fundusz Ochrony Środowiska i Gospodarki Wodnej w Pozn</w:t>
      </w:r>
      <w:r w:rsidR="001D25DB" w:rsidRPr="004012A5">
        <w:rPr>
          <w:rFonts w:cstheme="minorHAnsi"/>
        </w:rPr>
        <w:t>aniu</w:t>
      </w:r>
      <w:r w:rsidRPr="004012A5">
        <w:rPr>
          <w:rFonts w:cstheme="minorHAnsi"/>
        </w:rPr>
        <w:t>.</w:t>
      </w:r>
      <w:r w:rsidR="00FE1F71">
        <w:rPr>
          <w:rFonts w:cstheme="minorHAnsi"/>
        </w:rPr>
        <w:t xml:space="preserve"> Klauzula informacyjna o przetwarzaniu danych osobowych przez </w:t>
      </w:r>
      <w:proofErr w:type="spellStart"/>
      <w:r w:rsidR="00FE1F71">
        <w:rPr>
          <w:rFonts w:cstheme="minorHAnsi"/>
        </w:rPr>
        <w:t>współadministratorów</w:t>
      </w:r>
      <w:proofErr w:type="spellEnd"/>
      <w:r w:rsidR="00FE1F71">
        <w:rPr>
          <w:rFonts w:cstheme="minorHAnsi"/>
        </w:rPr>
        <w:t xml:space="preserve">  w związku z realizacją Programu priorytetowego „Ciepłe mieszkanie” dla beneficjenta końcowego, stanowi załącznik </w:t>
      </w:r>
      <w:r w:rsidR="004242B5" w:rsidRPr="004242B5">
        <w:rPr>
          <w:rFonts w:cstheme="minorHAnsi"/>
        </w:rPr>
        <w:t xml:space="preserve">nr 1 </w:t>
      </w:r>
      <w:r w:rsidR="00F4782D">
        <w:rPr>
          <w:rFonts w:cstheme="minorHAnsi"/>
        </w:rPr>
        <w:t xml:space="preserve"> </w:t>
      </w:r>
      <w:r w:rsidR="00FE1F71">
        <w:rPr>
          <w:rFonts w:cstheme="minorHAnsi"/>
        </w:rPr>
        <w:t xml:space="preserve">do niniejszej umowy. </w:t>
      </w:r>
    </w:p>
    <w:p w14:paraId="4F26BD24" w14:textId="77777777" w:rsidR="00B33987" w:rsidRPr="004012A5" w:rsidRDefault="00B33987" w:rsidP="00494635">
      <w:pPr>
        <w:spacing w:after="0" w:line="240" w:lineRule="auto"/>
        <w:jc w:val="both"/>
        <w:rPr>
          <w:rFonts w:cstheme="minorHAnsi"/>
        </w:rPr>
      </w:pPr>
      <w:r w:rsidRPr="004012A5">
        <w:rPr>
          <w:rFonts w:cstheme="minorHAnsi"/>
        </w:rPr>
        <w:t>5. Dane osobowe przetwarzane będą:</w:t>
      </w:r>
    </w:p>
    <w:p w14:paraId="1C32F82E" w14:textId="77777777" w:rsidR="00B33987" w:rsidRPr="004012A5" w:rsidRDefault="00B33987" w:rsidP="00494635">
      <w:pPr>
        <w:spacing w:after="0" w:line="240" w:lineRule="auto"/>
        <w:jc w:val="both"/>
        <w:rPr>
          <w:rFonts w:cstheme="minorHAnsi"/>
        </w:rPr>
      </w:pPr>
      <w:r w:rsidRPr="004012A5">
        <w:rPr>
          <w:rFonts w:cstheme="minorHAnsi"/>
        </w:rPr>
        <w:t>a) w celu realizacji niniejszej Umowy zgodnie z art. 6 ust. 1 lit. b RODO;</w:t>
      </w:r>
    </w:p>
    <w:p w14:paraId="6A67B7FA" w14:textId="77777777" w:rsidR="00B33987" w:rsidRPr="004012A5" w:rsidRDefault="00B33987" w:rsidP="00494635">
      <w:pPr>
        <w:spacing w:after="0" w:line="240" w:lineRule="auto"/>
        <w:jc w:val="both"/>
        <w:rPr>
          <w:rFonts w:cstheme="minorHAnsi"/>
        </w:rPr>
      </w:pPr>
      <w:r w:rsidRPr="004012A5">
        <w:rPr>
          <w:rFonts w:cstheme="minorHAnsi"/>
        </w:rPr>
        <w:t>b) w celach realizacji obowiązków prawnych, w tym podatkowych zgodnie z art. 6 ust. 1 lit. c RODO;</w:t>
      </w:r>
    </w:p>
    <w:p w14:paraId="2809E5A9" w14:textId="77777777" w:rsidR="00B33987" w:rsidRPr="004012A5" w:rsidRDefault="00B33987" w:rsidP="00494635">
      <w:pPr>
        <w:spacing w:after="0" w:line="240" w:lineRule="auto"/>
        <w:jc w:val="both"/>
        <w:rPr>
          <w:rFonts w:cstheme="minorHAnsi"/>
        </w:rPr>
      </w:pPr>
      <w:r w:rsidRPr="004012A5">
        <w:rPr>
          <w:rFonts w:cstheme="minorHAnsi"/>
        </w:rPr>
        <w:t>c) a także mogą być przetwarzane m.in. w celu dochodzenia roszczeń wynikających z przepisów prawa cywilnego, jeśli takie się pojawią – na podstawie prawnie uzasadnionego interesu Administratora, zgodnie z art. 6. Ust. 1 lit. f RODO.</w:t>
      </w:r>
    </w:p>
    <w:p w14:paraId="1EBC5731" w14:textId="62711187" w:rsidR="00B33987" w:rsidRPr="004012A5" w:rsidRDefault="00B33987" w:rsidP="00494635">
      <w:pPr>
        <w:spacing w:after="0" w:line="240" w:lineRule="auto"/>
        <w:jc w:val="both"/>
        <w:rPr>
          <w:rFonts w:cstheme="minorHAnsi"/>
        </w:rPr>
      </w:pPr>
      <w:r w:rsidRPr="004012A5">
        <w:rPr>
          <w:rFonts w:cstheme="minorHAnsi"/>
        </w:rPr>
        <w:t>6. Dane będą przetwarzane przez upoważnionych pracowników</w:t>
      </w:r>
      <w:r w:rsidR="0026287E">
        <w:rPr>
          <w:rFonts w:cstheme="minorHAnsi"/>
        </w:rPr>
        <w:t xml:space="preserve"> </w:t>
      </w:r>
      <w:r w:rsidRPr="004012A5">
        <w:rPr>
          <w:rFonts w:cstheme="minorHAnsi"/>
        </w:rPr>
        <w:t xml:space="preserve"> i współpracowników Administratora. Udostępnianie danych osobowych odbywa się wyłącznie uprawnionym podmiotom na podstawie przepisów prawa lub zawartych umów powierzenia przetwarzania danych. Odbiorcami danych osobowych mogą być podmioty świadczące usługi na rzecz administratora, w tym usługi IT oraz prawne.</w:t>
      </w:r>
    </w:p>
    <w:p w14:paraId="1279C676" w14:textId="77777777" w:rsidR="004242B5" w:rsidRDefault="00B33987" w:rsidP="00494635">
      <w:pPr>
        <w:spacing w:after="0" w:line="240" w:lineRule="auto"/>
        <w:jc w:val="both"/>
        <w:rPr>
          <w:rFonts w:cstheme="minorHAnsi"/>
        </w:rPr>
      </w:pPr>
      <w:r w:rsidRPr="004012A5">
        <w:rPr>
          <w:rFonts w:cstheme="minorHAnsi"/>
        </w:rPr>
        <w:t xml:space="preserve">7. Dane nie będą przekazywane odbiorcom w państwach znajdujących się poza Unią Europejską </w:t>
      </w:r>
    </w:p>
    <w:p w14:paraId="0D896730" w14:textId="1392275E" w:rsidR="004242B5" w:rsidRPr="004012A5" w:rsidRDefault="00B33987" w:rsidP="00494635">
      <w:pPr>
        <w:spacing w:after="0" w:line="240" w:lineRule="auto"/>
        <w:jc w:val="both"/>
        <w:rPr>
          <w:rFonts w:cstheme="minorHAnsi"/>
        </w:rPr>
      </w:pPr>
      <w:r w:rsidRPr="004012A5">
        <w:rPr>
          <w:rFonts w:cstheme="minorHAnsi"/>
        </w:rPr>
        <w:t>i Europejskim Obszarem Gospodarczym lub do organizacji międzynarodowej.</w:t>
      </w:r>
    </w:p>
    <w:p w14:paraId="0635F444" w14:textId="77777777" w:rsidR="00B33987" w:rsidRPr="004012A5" w:rsidRDefault="00B33987" w:rsidP="00494635">
      <w:pPr>
        <w:spacing w:after="0" w:line="240" w:lineRule="auto"/>
        <w:jc w:val="both"/>
        <w:rPr>
          <w:rFonts w:cstheme="minorHAnsi"/>
        </w:rPr>
      </w:pPr>
      <w:r w:rsidRPr="004012A5">
        <w:rPr>
          <w:rFonts w:cstheme="minorHAnsi"/>
        </w:rPr>
        <w:t>8. Dane osobowe będą przetwarzane przez czas trwania umowy oraz w obowiązkowym okresie ustalanym zgodnie z odrębnymi przepisami prawa.</w:t>
      </w:r>
    </w:p>
    <w:p w14:paraId="5EE87FB6" w14:textId="77777777" w:rsidR="00B33987" w:rsidRPr="004012A5" w:rsidRDefault="00B33987" w:rsidP="00494635">
      <w:pPr>
        <w:spacing w:after="0" w:line="240" w:lineRule="auto"/>
        <w:jc w:val="both"/>
        <w:rPr>
          <w:rFonts w:cstheme="minorHAnsi"/>
        </w:rPr>
      </w:pPr>
      <w:r w:rsidRPr="004012A5">
        <w:rPr>
          <w:rFonts w:cstheme="minorHAnsi"/>
        </w:rPr>
        <w:t>9. Osoba przekazująca dane osobowe ma prawo:</w:t>
      </w:r>
    </w:p>
    <w:p w14:paraId="18784D00" w14:textId="77777777" w:rsidR="00B33987" w:rsidRPr="004012A5" w:rsidRDefault="00B33987" w:rsidP="00494635">
      <w:pPr>
        <w:spacing w:after="0" w:line="240" w:lineRule="auto"/>
        <w:rPr>
          <w:rFonts w:cstheme="minorHAnsi"/>
        </w:rPr>
      </w:pPr>
      <w:r w:rsidRPr="004012A5">
        <w:rPr>
          <w:rFonts w:cstheme="minorHAnsi"/>
        </w:rPr>
        <w:t>a) dostępu do treści swoich danych osobowych;</w:t>
      </w:r>
    </w:p>
    <w:p w14:paraId="5A2EB158" w14:textId="77777777" w:rsidR="00B33987" w:rsidRPr="004012A5" w:rsidRDefault="00B33987" w:rsidP="00494635">
      <w:pPr>
        <w:spacing w:after="0" w:line="240" w:lineRule="auto"/>
        <w:rPr>
          <w:rFonts w:cstheme="minorHAnsi"/>
        </w:rPr>
      </w:pPr>
      <w:r w:rsidRPr="004012A5">
        <w:rPr>
          <w:rFonts w:cstheme="minorHAnsi"/>
        </w:rPr>
        <w:lastRenderedPageBreak/>
        <w:t>b) ich sprostowania, usunięcia, ograniczenia przetwarzania;</w:t>
      </w:r>
    </w:p>
    <w:p w14:paraId="4C566D96" w14:textId="68FCF79E" w:rsidR="00B33987" w:rsidRPr="004012A5" w:rsidRDefault="00B33987" w:rsidP="00494635">
      <w:pPr>
        <w:spacing w:after="0" w:line="240" w:lineRule="auto"/>
        <w:rPr>
          <w:rFonts w:cstheme="minorHAnsi"/>
        </w:rPr>
      </w:pPr>
      <w:r w:rsidRPr="004012A5">
        <w:rPr>
          <w:rFonts w:cstheme="minorHAnsi"/>
        </w:rPr>
        <w:t>c) do przenoszenia danych</w:t>
      </w:r>
      <w:r w:rsidR="00494635">
        <w:rPr>
          <w:rFonts w:cstheme="minorHAnsi"/>
        </w:rPr>
        <w:t>;</w:t>
      </w:r>
    </w:p>
    <w:p w14:paraId="59B3FDA1" w14:textId="77AF1A55" w:rsidR="004242B5" w:rsidRPr="004012A5" w:rsidRDefault="00B33987" w:rsidP="00494635">
      <w:pPr>
        <w:spacing w:after="0" w:line="240" w:lineRule="auto"/>
        <w:rPr>
          <w:rFonts w:cstheme="minorHAnsi"/>
        </w:rPr>
      </w:pPr>
      <w:r w:rsidRPr="004012A5">
        <w:rPr>
          <w:rFonts w:cstheme="minorHAnsi"/>
        </w:rPr>
        <w:t>d) do wniesienia sprzeciwu.</w:t>
      </w:r>
    </w:p>
    <w:p w14:paraId="46C4472A" w14:textId="77777777" w:rsidR="00B33987" w:rsidRPr="004012A5" w:rsidRDefault="00B33987" w:rsidP="00494635">
      <w:pPr>
        <w:spacing w:after="0" w:line="240" w:lineRule="auto"/>
        <w:jc w:val="both"/>
        <w:rPr>
          <w:rFonts w:cstheme="minorHAnsi"/>
        </w:rPr>
      </w:pPr>
      <w:r w:rsidRPr="004012A5">
        <w:rPr>
          <w:rFonts w:cstheme="minorHAnsi"/>
        </w:rPr>
        <w:t>10. Dla danych przetwarzanych na podstawie Umowy, osoba przekazująca ma prawo do cofnięcia zgody w dowolnym momencie bez wpływu na zgodność z prawem przetwarzania, którego dokonano na podstawie zgody przed jej cofnięciem.</w:t>
      </w:r>
    </w:p>
    <w:p w14:paraId="72EAE348" w14:textId="77777777" w:rsidR="00B33987" w:rsidRPr="004012A5" w:rsidRDefault="00B33987" w:rsidP="00494635">
      <w:pPr>
        <w:spacing w:after="0" w:line="240" w:lineRule="auto"/>
        <w:jc w:val="both"/>
        <w:rPr>
          <w:rFonts w:cstheme="minorHAnsi"/>
        </w:rPr>
      </w:pPr>
      <w:r w:rsidRPr="004012A5">
        <w:rPr>
          <w:rFonts w:cstheme="minorHAnsi"/>
        </w:rPr>
        <w:t>11. Jeśli osoba przekazująca swoje dane osobowe uzna, że w trakcie przetwarzania danych osobowych naruszono przepisy, ma prawo do wniesienia skargi do Urzędu Ochrony Danych Osobowych.</w:t>
      </w:r>
    </w:p>
    <w:p w14:paraId="381E36DF" w14:textId="636B4A20" w:rsidR="00B33987" w:rsidRPr="004012A5" w:rsidRDefault="00B33987" w:rsidP="00494635">
      <w:pPr>
        <w:spacing w:after="0" w:line="240" w:lineRule="auto"/>
        <w:rPr>
          <w:rFonts w:cstheme="minorHAnsi"/>
          <w:b/>
        </w:rPr>
      </w:pPr>
    </w:p>
    <w:p w14:paraId="7A2BCA45" w14:textId="0A660C16" w:rsidR="00B33987" w:rsidRDefault="00494635" w:rsidP="004242B5">
      <w:pPr>
        <w:spacing w:after="0" w:line="240" w:lineRule="auto"/>
        <w:jc w:val="center"/>
        <w:rPr>
          <w:rFonts w:cstheme="minorHAnsi"/>
          <w:b/>
        </w:rPr>
      </w:pPr>
      <w:r>
        <w:rPr>
          <w:rFonts w:cstheme="minorHAnsi"/>
          <w:b/>
        </w:rPr>
        <w:t xml:space="preserve">§ 10. </w:t>
      </w:r>
      <w:r w:rsidR="00B33987" w:rsidRPr="004012A5">
        <w:rPr>
          <w:rFonts w:cstheme="minorHAnsi"/>
          <w:b/>
        </w:rPr>
        <w:t>Postanowienia końcowe</w:t>
      </w:r>
    </w:p>
    <w:p w14:paraId="563B36CB" w14:textId="77777777" w:rsidR="004242B5" w:rsidRPr="004012A5" w:rsidRDefault="004242B5" w:rsidP="004242B5">
      <w:pPr>
        <w:spacing w:after="0" w:line="240" w:lineRule="auto"/>
        <w:jc w:val="center"/>
        <w:rPr>
          <w:rFonts w:cstheme="minorHAnsi"/>
          <w:b/>
        </w:rPr>
      </w:pPr>
    </w:p>
    <w:p w14:paraId="7CFBC148" w14:textId="1480AACA" w:rsidR="00B33987" w:rsidRPr="004012A5" w:rsidRDefault="00B33987" w:rsidP="00494635">
      <w:pPr>
        <w:spacing w:after="0" w:line="240" w:lineRule="auto"/>
        <w:jc w:val="both"/>
        <w:rPr>
          <w:rFonts w:cstheme="minorHAnsi"/>
        </w:rPr>
      </w:pPr>
      <w:r w:rsidRPr="004012A5">
        <w:rPr>
          <w:rFonts w:cstheme="minorHAnsi"/>
        </w:rPr>
        <w:t xml:space="preserve">1. </w:t>
      </w:r>
      <w:r w:rsidR="00436FB3">
        <w:rPr>
          <w:rFonts w:cstheme="minorHAnsi"/>
        </w:rPr>
        <w:t>W  spr</w:t>
      </w:r>
      <w:r w:rsidR="00410C14">
        <w:rPr>
          <w:rFonts w:cstheme="minorHAnsi"/>
        </w:rPr>
        <w:t>awach nieuregulowanych niniejszą</w:t>
      </w:r>
      <w:r w:rsidR="00436FB3">
        <w:rPr>
          <w:rFonts w:cstheme="minorHAnsi"/>
        </w:rPr>
        <w:t xml:space="preserve"> umową , mają zastosowanie przepisy Kodeksu Cywilnego. </w:t>
      </w:r>
    </w:p>
    <w:p w14:paraId="10A25BBA" w14:textId="1458F63C" w:rsidR="008A110F" w:rsidRDefault="00B33987" w:rsidP="00494635">
      <w:pPr>
        <w:spacing w:after="0" w:line="240" w:lineRule="auto"/>
        <w:jc w:val="both"/>
        <w:rPr>
          <w:rFonts w:cstheme="minorHAnsi"/>
        </w:rPr>
      </w:pPr>
      <w:r w:rsidRPr="004012A5">
        <w:rPr>
          <w:rFonts w:cstheme="minorHAnsi"/>
        </w:rPr>
        <w:t>2. Ewentualne spory powstałe w związku z zawarciem i wykonywaniem niniejszej umowy Strony będą star</w:t>
      </w:r>
      <w:r w:rsidR="008A110F">
        <w:rPr>
          <w:rFonts w:cstheme="minorHAnsi"/>
        </w:rPr>
        <w:t>ały się rozstrzygać polubownie w trybie negocjacyjnym, a w</w:t>
      </w:r>
      <w:r w:rsidRPr="004012A5">
        <w:rPr>
          <w:rFonts w:cstheme="minorHAnsi"/>
        </w:rPr>
        <w:t xml:space="preserve"> przypadku </w:t>
      </w:r>
      <w:r w:rsidR="008A110F">
        <w:rPr>
          <w:rFonts w:cstheme="minorHAnsi"/>
        </w:rPr>
        <w:t>niemożności osiągnięcia porozum</w:t>
      </w:r>
      <w:r w:rsidR="00436FB3">
        <w:rPr>
          <w:rFonts w:cstheme="minorHAnsi"/>
        </w:rPr>
        <w:t>ienia</w:t>
      </w:r>
      <w:r w:rsidR="008A110F">
        <w:rPr>
          <w:rFonts w:cstheme="minorHAnsi"/>
        </w:rPr>
        <w:t>, spo</w:t>
      </w:r>
      <w:r w:rsidRPr="004012A5">
        <w:rPr>
          <w:rFonts w:cstheme="minorHAnsi"/>
        </w:rPr>
        <w:t>r</w:t>
      </w:r>
      <w:r w:rsidR="008A110F">
        <w:rPr>
          <w:rFonts w:cstheme="minorHAnsi"/>
        </w:rPr>
        <w:t>y rozstrzygane</w:t>
      </w:r>
      <w:r w:rsidR="0026287E">
        <w:rPr>
          <w:rFonts w:cstheme="minorHAnsi"/>
        </w:rPr>
        <w:t xml:space="preserve"> będą przez właściwie rzeczowo sąd p</w:t>
      </w:r>
      <w:r w:rsidR="008A110F">
        <w:rPr>
          <w:rFonts w:cstheme="minorHAnsi"/>
        </w:rPr>
        <w:t xml:space="preserve">owszechny dla Gminy Trzemeszno. </w:t>
      </w:r>
    </w:p>
    <w:p w14:paraId="7A2FF72A" w14:textId="743D118A" w:rsidR="00B33987" w:rsidRPr="004012A5" w:rsidRDefault="00B33987" w:rsidP="00494635">
      <w:pPr>
        <w:spacing w:after="0" w:line="240" w:lineRule="auto"/>
        <w:jc w:val="both"/>
        <w:rPr>
          <w:rFonts w:cstheme="minorHAnsi"/>
        </w:rPr>
      </w:pPr>
      <w:r w:rsidRPr="004012A5">
        <w:rPr>
          <w:rFonts w:cstheme="minorHAnsi"/>
        </w:rPr>
        <w:t xml:space="preserve">3. </w:t>
      </w:r>
      <w:r w:rsidR="00436FB3">
        <w:rPr>
          <w:rFonts w:cstheme="minorHAnsi"/>
        </w:rPr>
        <w:t>Wszelkie z</w:t>
      </w:r>
      <w:r w:rsidRPr="004012A5">
        <w:rPr>
          <w:rFonts w:cstheme="minorHAnsi"/>
        </w:rPr>
        <w:t>miany niniejszej Umowy wymagają formy pisemnej pod rygorem nieważności.</w:t>
      </w:r>
      <w:r w:rsidR="00436FB3">
        <w:rPr>
          <w:rFonts w:cstheme="minorHAnsi"/>
        </w:rPr>
        <w:t xml:space="preserve"> </w:t>
      </w:r>
    </w:p>
    <w:p w14:paraId="1D29FB4C" w14:textId="77777777" w:rsidR="00B33987" w:rsidRPr="004012A5" w:rsidRDefault="00B33987" w:rsidP="00494635">
      <w:pPr>
        <w:spacing w:after="0" w:line="240" w:lineRule="auto"/>
        <w:jc w:val="both"/>
        <w:rPr>
          <w:rFonts w:cstheme="minorHAnsi"/>
        </w:rPr>
      </w:pPr>
      <w:r w:rsidRPr="004012A5">
        <w:rPr>
          <w:rFonts w:cstheme="minorHAnsi"/>
        </w:rPr>
        <w:t xml:space="preserve">4. Umowa została sporządzona w trzech jednobrzmiących egzemplarzach, w tym dwa egzemplarze dla </w:t>
      </w:r>
      <w:r w:rsidR="001D25DB" w:rsidRPr="004012A5">
        <w:rPr>
          <w:rFonts w:cstheme="minorHAnsi"/>
        </w:rPr>
        <w:t xml:space="preserve">Gminy </w:t>
      </w:r>
      <w:r w:rsidRPr="004012A5">
        <w:rPr>
          <w:rFonts w:cstheme="minorHAnsi"/>
        </w:rPr>
        <w:t xml:space="preserve"> i jeden dla Beneficjenta.</w:t>
      </w:r>
    </w:p>
    <w:p w14:paraId="096FB1A1" w14:textId="77777777" w:rsidR="009A7E0B" w:rsidRDefault="009A7E0B" w:rsidP="00B33987">
      <w:pPr>
        <w:rPr>
          <w:rFonts w:cstheme="minorHAnsi"/>
        </w:rPr>
      </w:pPr>
    </w:p>
    <w:p w14:paraId="5B0B05E5" w14:textId="77777777" w:rsidR="004242B5" w:rsidRDefault="004242B5" w:rsidP="00B33987">
      <w:pPr>
        <w:rPr>
          <w:rFonts w:cstheme="minorHAnsi"/>
        </w:rPr>
      </w:pPr>
    </w:p>
    <w:p w14:paraId="50EE1B46" w14:textId="77777777" w:rsidR="004242B5" w:rsidRDefault="004242B5" w:rsidP="00B33987">
      <w:pPr>
        <w:rPr>
          <w:rFonts w:cstheme="minorHAnsi"/>
        </w:rPr>
      </w:pPr>
    </w:p>
    <w:p w14:paraId="32C414B7" w14:textId="77777777" w:rsidR="00A53A84" w:rsidRDefault="00A53A84" w:rsidP="00B33987">
      <w:pPr>
        <w:rPr>
          <w:rFonts w:cstheme="minorHAnsi"/>
        </w:rPr>
      </w:pPr>
    </w:p>
    <w:p w14:paraId="59993AA6" w14:textId="77777777" w:rsidR="004242B5" w:rsidRPr="004012A5" w:rsidRDefault="004242B5" w:rsidP="00B33987">
      <w:pPr>
        <w:rPr>
          <w:rFonts w:cstheme="minorHAnsi"/>
        </w:rPr>
      </w:pPr>
    </w:p>
    <w:p w14:paraId="1CFE1534" w14:textId="3B9501C9" w:rsidR="009A7E0B" w:rsidRPr="004012A5" w:rsidRDefault="004012A5" w:rsidP="004A3F4F">
      <w:pPr>
        <w:spacing w:after="0" w:line="240" w:lineRule="auto"/>
        <w:rPr>
          <w:rFonts w:cstheme="minorHAnsi"/>
        </w:rPr>
      </w:pPr>
      <w:r>
        <w:rPr>
          <w:rFonts w:cstheme="minorHAnsi"/>
        </w:rPr>
        <w:t xml:space="preserve">            </w:t>
      </w:r>
      <w:r w:rsidR="00E22019">
        <w:rPr>
          <w:rFonts w:cstheme="minorHAnsi"/>
        </w:rPr>
        <w:t xml:space="preserve"> </w:t>
      </w:r>
      <w:r>
        <w:rPr>
          <w:rFonts w:cstheme="minorHAnsi"/>
        </w:rPr>
        <w:t xml:space="preserve">  </w:t>
      </w:r>
      <w:r w:rsidR="009A7E0B" w:rsidRPr="004012A5">
        <w:rPr>
          <w:rFonts w:cstheme="minorHAnsi"/>
        </w:rPr>
        <w:t>………</w:t>
      </w:r>
      <w:r w:rsidR="002F6E37">
        <w:rPr>
          <w:rFonts w:cstheme="minorHAnsi"/>
        </w:rPr>
        <w:t>……………….</w:t>
      </w:r>
      <w:r w:rsidR="009A7E0B" w:rsidRPr="004012A5">
        <w:rPr>
          <w:rFonts w:cstheme="minorHAnsi"/>
        </w:rPr>
        <w:t>……………………</w:t>
      </w:r>
      <w:r w:rsidR="004A3F4F" w:rsidRPr="004012A5">
        <w:rPr>
          <w:rFonts w:cstheme="minorHAnsi"/>
        </w:rPr>
        <w:t>..</w:t>
      </w:r>
      <w:r w:rsidR="009A7E0B" w:rsidRPr="004012A5">
        <w:rPr>
          <w:rFonts w:cstheme="minorHAnsi"/>
        </w:rPr>
        <w:t xml:space="preserve">………                             </w:t>
      </w:r>
      <w:r w:rsidR="002F6E37">
        <w:rPr>
          <w:rFonts w:cstheme="minorHAnsi"/>
        </w:rPr>
        <w:t xml:space="preserve">   </w:t>
      </w:r>
      <w:r>
        <w:rPr>
          <w:rFonts w:cstheme="minorHAnsi"/>
        </w:rPr>
        <w:t xml:space="preserve"> </w:t>
      </w:r>
      <w:r w:rsidR="009A7E0B" w:rsidRPr="004012A5">
        <w:rPr>
          <w:rFonts w:cstheme="minorHAnsi"/>
        </w:rPr>
        <w:t>….…</w:t>
      </w:r>
      <w:r w:rsidR="004A3F4F" w:rsidRPr="004012A5">
        <w:rPr>
          <w:rFonts w:cstheme="minorHAnsi"/>
        </w:rPr>
        <w:t>…..</w:t>
      </w:r>
      <w:r w:rsidR="009A7E0B" w:rsidRPr="004012A5">
        <w:rPr>
          <w:rFonts w:cstheme="minorHAnsi"/>
        </w:rPr>
        <w:t>………</w:t>
      </w:r>
      <w:r w:rsidR="00494635">
        <w:rPr>
          <w:rFonts w:cstheme="minorHAnsi"/>
        </w:rPr>
        <w:t>…</w:t>
      </w:r>
      <w:r w:rsidR="009A7E0B" w:rsidRPr="004012A5">
        <w:rPr>
          <w:rFonts w:cstheme="minorHAnsi"/>
        </w:rPr>
        <w:t>….………</w:t>
      </w:r>
      <w:r w:rsidR="002F6E37">
        <w:rPr>
          <w:rFonts w:cstheme="minorHAnsi"/>
        </w:rPr>
        <w:t>……..</w:t>
      </w:r>
      <w:r w:rsidR="009A7E0B" w:rsidRPr="004012A5">
        <w:rPr>
          <w:rFonts w:cstheme="minorHAnsi"/>
        </w:rPr>
        <w:t>……</w:t>
      </w:r>
      <w:r w:rsidR="00494635">
        <w:rPr>
          <w:rFonts w:cstheme="minorHAnsi"/>
        </w:rPr>
        <w:t>……..</w:t>
      </w:r>
    </w:p>
    <w:p w14:paraId="5A8029B5" w14:textId="5E724CCA" w:rsidR="009A7E0B" w:rsidRPr="004012A5" w:rsidRDefault="002F6E37" w:rsidP="004A3F4F">
      <w:pPr>
        <w:spacing w:after="0" w:line="240" w:lineRule="auto"/>
        <w:ind w:left="708" w:firstLine="708"/>
        <w:rPr>
          <w:rFonts w:cstheme="minorHAnsi"/>
        </w:rPr>
      </w:pPr>
      <w:r>
        <w:rPr>
          <w:rFonts w:cstheme="minorHAnsi"/>
        </w:rPr>
        <w:t xml:space="preserve"> </w:t>
      </w:r>
      <w:r w:rsidR="00E22019">
        <w:rPr>
          <w:rFonts w:cstheme="minorHAnsi"/>
        </w:rPr>
        <w:t xml:space="preserve"> </w:t>
      </w:r>
      <w:r>
        <w:rPr>
          <w:rFonts w:cstheme="minorHAnsi"/>
        </w:rPr>
        <w:t xml:space="preserve">   </w:t>
      </w:r>
      <w:r w:rsidR="001D25DB" w:rsidRPr="004012A5">
        <w:rPr>
          <w:rFonts w:cstheme="minorHAnsi"/>
        </w:rPr>
        <w:t>Gmina</w:t>
      </w:r>
      <w:r w:rsidR="00494635">
        <w:rPr>
          <w:rFonts w:cstheme="minorHAnsi"/>
        </w:rPr>
        <w:t xml:space="preserve"> Trzemeszno</w:t>
      </w:r>
      <w:r w:rsidR="00494635">
        <w:rPr>
          <w:rFonts w:cstheme="minorHAnsi"/>
        </w:rPr>
        <w:tab/>
      </w:r>
      <w:r w:rsidR="00494635">
        <w:rPr>
          <w:rFonts w:cstheme="minorHAnsi"/>
        </w:rPr>
        <w:tab/>
      </w:r>
      <w:r w:rsidR="00494635">
        <w:rPr>
          <w:rFonts w:cstheme="minorHAnsi"/>
        </w:rPr>
        <w:tab/>
      </w:r>
      <w:r w:rsidR="00494635">
        <w:rPr>
          <w:rFonts w:cstheme="minorHAnsi"/>
        </w:rPr>
        <w:tab/>
        <w:t xml:space="preserve">         </w:t>
      </w:r>
      <w:r w:rsidR="009A7E0B" w:rsidRPr="004012A5">
        <w:rPr>
          <w:rFonts w:cstheme="minorHAnsi"/>
        </w:rPr>
        <w:t xml:space="preserve"> Beneficjent</w:t>
      </w:r>
      <w:r w:rsidR="00494635">
        <w:rPr>
          <w:rFonts w:cstheme="minorHAnsi"/>
        </w:rPr>
        <w:t xml:space="preserve"> końcowy</w:t>
      </w:r>
    </w:p>
    <w:p w14:paraId="01CCD8FA" w14:textId="77777777" w:rsidR="009A7E0B" w:rsidRDefault="009A7E0B" w:rsidP="00B33987">
      <w:pPr>
        <w:rPr>
          <w:rFonts w:cstheme="minorHAnsi"/>
        </w:rPr>
      </w:pPr>
    </w:p>
    <w:p w14:paraId="666BD38F" w14:textId="77777777" w:rsidR="004242B5" w:rsidRDefault="004242B5" w:rsidP="00B33987">
      <w:pPr>
        <w:rPr>
          <w:rFonts w:cstheme="minorHAnsi"/>
        </w:rPr>
      </w:pPr>
    </w:p>
    <w:p w14:paraId="51A00C4F" w14:textId="77777777" w:rsidR="004242B5" w:rsidRDefault="004242B5" w:rsidP="00B33987">
      <w:pPr>
        <w:rPr>
          <w:rFonts w:cstheme="minorHAnsi"/>
        </w:rPr>
      </w:pPr>
    </w:p>
    <w:p w14:paraId="275B8D9E" w14:textId="77777777" w:rsidR="00A53A84" w:rsidRDefault="00A53A84" w:rsidP="00B33987">
      <w:pPr>
        <w:rPr>
          <w:rFonts w:cstheme="minorHAnsi"/>
        </w:rPr>
      </w:pPr>
    </w:p>
    <w:p w14:paraId="2AACA897" w14:textId="456F8129" w:rsidR="009A7E0B" w:rsidRDefault="009A7E0B" w:rsidP="00B33987">
      <w:pPr>
        <w:rPr>
          <w:rFonts w:cstheme="minorHAnsi"/>
        </w:rPr>
      </w:pPr>
    </w:p>
    <w:p w14:paraId="52C72465" w14:textId="4D680C0F" w:rsidR="004242B5" w:rsidRPr="00494635" w:rsidRDefault="00436FB3" w:rsidP="00494635">
      <w:pPr>
        <w:spacing w:after="0" w:line="240" w:lineRule="auto"/>
        <w:rPr>
          <w:rFonts w:cstheme="minorHAnsi"/>
        </w:rPr>
      </w:pPr>
      <w:r>
        <w:rPr>
          <w:rFonts w:cstheme="minorHAnsi"/>
        </w:rPr>
        <w:t xml:space="preserve"> </w:t>
      </w:r>
      <w:r w:rsidR="00E22019">
        <w:rPr>
          <w:rFonts w:cstheme="minorHAnsi"/>
        </w:rPr>
        <w:tab/>
      </w:r>
      <w:r w:rsidRPr="00494635">
        <w:rPr>
          <w:rFonts w:cstheme="minorHAnsi"/>
        </w:rPr>
        <w:t xml:space="preserve">    </w:t>
      </w:r>
      <w:r w:rsidR="00B33987" w:rsidRPr="00494635">
        <w:rPr>
          <w:rFonts w:cstheme="minorHAnsi"/>
        </w:rPr>
        <w:t>..................</w:t>
      </w:r>
      <w:r w:rsidR="00494635">
        <w:rPr>
          <w:rFonts w:cstheme="minorHAnsi"/>
        </w:rPr>
        <w:t>....................................</w:t>
      </w:r>
    </w:p>
    <w:p w14:paraId="77789069" w14:textId="1791BF64" w:rsidR="00D22CBC" w:rsidRPr="00494635" w:rsidRDefault="00E22019" w:rsidP="00494635">
      <w:pPr>
        <w:spacing w:after="0" w:line="240" w:lineRule="auto"/>
        <w:ind w:left="708"/>
        <w:rPr>
          <w:rFonts w:cstheme="minorHAnsi"/>
          <w:sz w:val="20"/>
          <w:szCs w:val="20"/>
        </w:rPr>
      </w:pPr>
      <w:r w:rsidRPr="00494635">
        <w:rPr>
          <w:rFonts w:cstheme="minorHAnsi"/>
          <w:sz w:val="20"/>
          <w:szCs w:val="20"/>
        </w:rPr>
        <w:t xml:space="preserve">          </w:t>
      </w:r>
      <w:r w:rsidR="004A3F4F" w:rsidRPr="00494635">
        <w:rPr>
          <w:rFonts w:cstheme="minorHAnsi"/>
          <w:sz w:val="20"/>
          <w:szCs w:val="20"/>
        </w:rPr>
        <w:t xml:space="preserve">   </w:t>
      </w:r>
      <w:r w:rsidR="00B33987" w:rsidRPr="00494635">
        <w:rPr>
          <w:rFonts w:cstheme="minorHAnsi"/>
          <w:sz w:val="20"/>
          <w:szCs w:val="20"/>
        </w:rPr>
        <w:t>Kontrasygnata</w:t>
      </w:r>
      <w:r w:rsidR="00494635">
        <w:rPr>
          <w:rFonts w:cstheme="minorHAnsi"/>
          <w:sz w:val="20"/>
          <w:szCs w:val="20"/>
        </w:rPr>
        <w:t xml:space="preserve">  Skarbnika</w:t>
      </w:r>
    </w:p>
    <w:p w14:paraId="7EC4FEFE" w14:textId="77777777" w:rsidR="004242B5" w:rsidRPr="00494635" w:rsidRDefault="004242B5" w:rsidP="004A3F4F">
      <w:pPr>
        <w:spacing w:after="0" w:line="240" w:lineRule="auto"/>
        <w:ind w:left="708"/>
        <w:rPr>
          <w:rFonts w:cstheme="minorHAnsi"/>
          <w:sz w:val="20"/>
          <w:szCs w:val="20"/>
        </w:rPr>
      </w:pPr>
    </w:p>
    <w:p w14:paraId="66775726" w14:textId="77777777" w:rsidR="004242B5" w:rsidRDefault="004242B5" w:rsidP="004A3F4F">
      <w:pPr>
        <w:spacing w:after="0" w:line="240" w:lineRule="auto"/>
        <w:ind w:left="708"/>
        <w:rPr>
          <w:rFonts w:cstheme="minorHAnsi"/>
          <w:sz w:val="20"/>
          <w:szCs w:val="20"/>
        </w:rPr>
      </w:pPr>
    </w:p>
    <w:p w14:paraId="0B5736D5" w14:textId="77777777" w:rsidR="004242B5" w:rsidRDefault="004242B5" w:rsidP="004A3F4F">
      <w:pPr>
        <w:spacing w:after="0" w:line="240" w:lineRule="auto"/>
        <w:ind w:left="708"/>
        <w:rPr>
          <w:rFonts w:cstheme="minorHAnsi"/>
          <w:sz w:val="20"/>
          <w:szCs w:val="20"/>
        </w:rPr>
      </w:pPr>
    </w:p>
    <w:p w14:paraId="2BDF3DAE" w14:textId="77777777" w:rsidR="004242B5" w:rsidRDefault="004242B5" w:rsidP="004A3F4F">
      <w:pPr>
        <w:spacing w:after="0" w:line="240" w:lineRule="auto"/>
        <w:ind w:left="708"/>
        <w:rPr>
          <w:rFonts w:cstheme="minorHAnsi"/>
          <w:sz w:val="20"/>
          <w:szCs w:val="20"/>
        </w:rPr>
      </w:pPr>
    </w:p>
    <w:p w14:paraId="2E4E0DCF" w14:textId="77777777" w:rsidR="004242B5" w:rsidRDefault="004242B5" w:rsidP="004A3F4F">
      <w:pPr>
        <w:spacing w:after="0" w:line="240" w:lineRule="auto"/>
        <w:ind w:left="708"/>
        <w:rPr>
          <w:rFonts w:cstheme="minorHAnsi"/>
          <w:sz w:val="20"/>
          <w:szCs w:val="20"/>
        </w:rPr>
      </w:pPr>
    </w:p>
    <w:p w14:paraId="037490A0" w14:textId="77777777" w:rsidR="004242B5" w:rsidRDefault="004242B5" w:rsidP="004A3F4F">
      <w:pPr>
        <w:spacing w:after="0" w:line="240" w:lineRule="auto"/>
        <w:ind w:left="708"/>
        <w:rPr>
          <w:rFonts w:cstheme="minorHAnsi"/>
          <w:sz w:val="20"/>
          <w:szCs w:val="20"/>
        </w:rPr>
      </w:pPr>
    </w:p>
    <w:p w14:paraId="29DCF61C" w14:textId="77777777" w:rsidR="004242B5" w:rsidRDefault="004242B5" w:rsidP="004A3F4F">
      <w:pPr>
        <w:spacing w:after="0" w:line="240" w:lineRule="auto"/>
        <w:ind w:left="708"/>
        <w:rPr>
          <w:rFonts w:cstheme="minorHAnsi"/>
          <w:sz w:val="20"/>
          <w:szCs w:val="20"/>
        </w:rPr>
      </w:pPr>
    </w:p>
    <w:p w14:paraId="1CDA5B8D" w14:textId="77777777" w:rsidR="004242B5" w:rsidRDefault="004242B5" w:rsidP="004A3F4F">
      <w:pPr>
        <w:spacing w:after="0" w:line="240" w:lineRule="auto"/>
        <w:ind w:left="708"/>
        <w:rPr>
          <w:rFonts w:cstheme="minorHAnsi"/>
          <w:sz w:val="20"/>
          <w:szCs w:val="20"/>
        </w:rPr>
      </w:pPr>
    </w:p>
    <w:p w14:paraId="7FF6FFB8" w14:textId="77777777" w:rsidR="004242B5" w:rsidRDefault="004242B5" w:rsidP="004A3F4F">
      <w:pPr>
        <w:spacing w:after="0" w:line="240" w:lineRule="auto"/>
        <w:ind w:left="708"/>
        <w:rPr>
          <w:rFonts w:cstheme="minorHAnsi"/>
          <w:sz w:val="20"/>
          <w:szCs w:val="20"/>
        </w:rPr>
      </w:pPr>
    </w:p>
    <w:p w14:paraId="41BD2B55" w14:textId="77777777" w:rsidR="004242B5" w:rsidRDefault="004242B5" w:rsidP="004A3F4F">
      <w:pPr>
        <w:spacing w:after="0" w:line="240" w:lineRule="auto"/>
        <w:ind w:left="708"/>
        <w:rPr>
          <w:rFonts w:cstheme="minorHAnsi"/>
          <w:sz w:val="20"/>
          <w:szCs w:val="20"/>
        </w:rPr>
      </w:pPr>
    </w:p>
    <w:p w14:paraId="4C93C55D" w14:textId="0511691A" w:rsidR="004242B5" w:rsidRPr="00D16983" w:rsidRDefault="004242B5" w:rsidP="00D16983">
      <w:pPr>
        <w:shd w:val="clear" w:color="auto" w:fill="FFFFFF"/>
        <w:spacing w:after="0" w:line="240" w:lineRule="auto"/>
        <w:jc w:val="both"/>
        <w:rPr>
          <w:rFonts w:cstheme="minorHAnsi"/>
        </w:rPr>
      </w:pPr>
    </w:p>
    <w:sectPr w:rsidR="004242B5" w:rsidRPr="00D16983" w:rsidSect="004012A5">
      <w:footerReference w:type="default" r:id="rId12"/>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54FA5" w14:textId="77777777" w:rsidR="000113B0" w:rsidRDefault="000113B0" w:rsidP="004012A5">
      <w:pPr>
        <w:spacing w:after="0" w:line="240" w:lineRule="auto"/>
      </w:pPr>
      <w:r>
        <w:separator/>
      </w:r>
    </w:p>
  </w:endnote>
  <w:endnote w:type="continuationSeparator" w:id="0">
    <w:p w14:paraId="34D17291" w14:textId="77777777" w:rsidR="000113B0" w:rsidRDefault="000113B0" w:rsidP="0040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741295"/>
      <w:docPartObj>
        <w:docPartGallery w:val="Page Numbers (Bottom of Page)"/>
        <w:docPartUnique/>
      </w:docPartObj>
    </w:sdtPr>
    <w:sdtEndPr/>
    <w:sdtContent>
      <w:p w14:paraId="794A5A1A" w14:textId="35A6E93F" w:rsidR="000113B0" w:rsidRDefault="000113B0">
        <w:pPr>
          <w:pStyle w:val="Stopka"/>
          <w:jc w:val="right"/>
        </w:pPr>
        <w:r>
          <w:fldChar w:fldCharType="begin"/>
        </w:r>
        <w:r>
          <w:instrText>PAGE   \* MERGEFORMAT</w:instrText>
        </w:r>
        <w:r>
          <w:fldChar w:fldCharType="separate"/>
        </w:r>
        <w:r w:rsidR="00E66C85">
          <w:rPr>
            <w:noProof/>
          </w:rPr>
          <w:t>7</w:t>
        </w:r>
        <w:r>
          <w:fldChar w:fldCharType="end"/>
        </w:r>
      </w:p>
    </w:sdtContent>
  </w:sdt>
  <w:p w14:paraId="31A261F2" w14:textId="77777777" w:rsidR="000113B0" w:rsidRDefault="000113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2F2CA" w14:textId="77777777" w:rsidR="000113B0" w:rsidRDefault="000113B0" w:rsidP="004012A5">
      <w:pPr>
        <w:spacing w:after="0" w:line="240" w:lineRule="auto"/>
      </w:pPr>
      <w:r>
        <w:separator/>
      </w:r>
    </w:p>
  </w:footnote>
  <w:footnote w:type="continuationSeparator" w:id="0">
    <w:p w14:paraId="6680B71B" w14:textId="77777777" w:rsidR="000113B0" w:rsidRDefault="000113B0" w:rsidP="00401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41"/>
    <w:multiLevelType w:val="hybridMultilevel"/>
    <w:tmpl w:val="D298B6F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C0637A"/>
    <w:multiLevelType w:val="hybridMultilevel"/>
    <w:tmpl w:val="7DEC5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073663"/>
    <w:multiLevelType w:val="hybridMultilevel"/>
    <w:tmpl w:val="E1BEE2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2E0423"/>
    <w:multiLevelType w:val="hybridMultilevel"/>
    <w:tmpl w:val="8292988E"/>
    <w:lvl w:ilvl="0" w:tplc="A49C6D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884844"/>
    <w:multiLevelType w:val="hybridMultilevel"/>
    <w:tmpl w:val="0BF2A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9B6DE7"/>
    <w:multiLevelType w:val="hybridMultilevel"/>
    <w:tmpl w:val="7C9254AC"/>
    <w:lvl w:ilvl="0" w:tplc="63FAC8C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9F469A"/>
    <w:multiLevelType w:val="hybridMultilevel"/>
    <w:tmpl w:val="02086A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F53BB2"/>
    <w:multiLevelType w:val="hybridMultilevel"/>
    <w:tmpl w:val="C896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412BD4"/>
    <w:multiLevelType w:val="hybridMultilevel"/>
    <w:tmpl w:val="F4E6D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AA4929"/>
    <w:multiLevelType w:val="hybridMultilevel"/>
    <w:tmpl w:val="6FC2C48C"/>
    <w:lvl w:ilvl="0" w:tplc="51384466">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035882"/>
    <w:multiLevelType w:val="hybridMultilevel"/>
    <w:tmpl w:val="06F4426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8109D2"/>
    <w:multiLevelType w:val="hybridMultilevel"/>
    <w:tmpl w:val="C74429DE"/>
    <w:lvl w:ilvl="0" w:tplc="29DAFDA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540D2F"/>
    <w:multiLevelType w:val="hybridMultilevel"/>
    <w:tmpl w:val="7A521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810825"/>
    <w:multiLevelType w:val="hybridMultilevel"/>
    <w:tmpl w:val="571C6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302D71"/>
    <w:multiLevelType w:val="hybridMultilevel"/>
    <w:tmpl w:val="3766C48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0D2F32"/>
    <w:multiLevelType w:val="hybridMultilevel"/>
    <w:tmpl w:val="28886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CD5A2A"/>
    <w:multiLevelType w:val="hybridMultilevel"/>
    <w:tmpl w:val="7A9C23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B76F93"/>
    <w:multiLevelType w:val="hybridMultilevel"/>
    <w:tmpl w:val="AA88C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0A6870"/>
    <w:multiLevelType w:val="hybridMultilevel"/>
    <w:tmpl w:val="07EA1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7311D5"/>
    <w:multiLevelType w:val="hybridMultilevel"/>
    <w:tmpl w:val="C1883614"/>
    <w:lvl w:ilvl="0" w:tplc="528C4F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92459C"/>
    <w:multiLevelType w:val="hybridMultilevel"/>
    <w:tmpl w:val="0ADC0FF2"/>
    <w:lvl w:ilvl="0" w:tplc="9C1C805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2E26DD8"/>
    <w:multiLevelType w:val="hybridMultilevel"/>
    <w:tmpl w:val="FCA84C4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9C5EAA"/>
    <w:multiLevelType w:val="hybridMultilevel"/>
    <w:tmpl w:val="AD38C7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200B12"/>
    <w:multiLevelType w:val="hybridMultilevel"/>
    <w:tmpl w:val="78F85ED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5B776E"/>
    <w:multiLevelType w:val="hybridMultilevel"/>
    <w:tmpl w:val="5162B7B0"/>
    <w:lvl w:ilvl="0" w:tplc="F64410D0">
      <w:start w:val="2"/>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F30CDB"/>
    <w:multiLevelType w:val="hybridMultilevel"/>
    <w:tmpl w:val="B85044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1F478E"/>
    <w:multiLevelType w:val="hybridMultilevel"/>
    <w:tmpl w:val="B0424802"/>
    <w:lvl w:ilvl="0" w:tplc="4A3C61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FB496B"/>
    <w:multiLevelType w:val="hybridMultilevel"/>
    <w:tmpl w:val="F4E6D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ED1691"/>
    <w:multiLevelType w:val="hybridMultilevel"/>
    <w:tmpl w:val="AEAEED52"/>
    <w:lvl w:ilvl="0" w:tplc="E94228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20A2C86"/>
    <w:multiLevelType w:val="hybridMultilevel"/>
    <w:tmpl w:val="9ABA61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146777"/>
    <w:multiLevelType w:val="hybridMultilevel"/>
    <w:tmpl w:val="70A87E8E"/>
    <w:lvl w:ilvl="0" w:tplc="7C2C09A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7A501B"/>
    <w:multiLevelType w:val="hybridMultilevel"/>
    <w:tmpl w:val="E1E6B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B405CC"/>
    <w:multiLevelType w:val="hybridMultilevel"/>
    <w:tmpl w:val="BC523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B874A8"/>
    <w:multiLevelType w:val="hybridMultilevel"/>
    <w:tmpl w:val="4B3EF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84587A"/>
    <w:multiLevelType w:val="hybridMultilevel"/>
    <w:tmpl w:val="235AA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20"/>
  </w:num>
  <w:num w:numId="5">
    <w:abstractNumId w:val="4"/>
  </w:num>
  <w:num w:numId="6">
    <w:abstractNumId w:val="28"/>
  </w:num>
  <w:num w:numId="7">
    <w:abstractNumId w:val="17"/>
  </w:num>
  <w:num w:numId="8">
    <w:abstractNumId w:val="34"/>
  </w:num>
  <w:num w:numId="9">
    <w:abstractNumId w:val="1"/>
  </w:num>
  <w:num w:numId="10">
    <w:abstractNumId w:val="18"/>
  </w:num>
  <w:num w:numId="11">
    <w:abstractNumId w:val="23"/>
  </w:num>
  <w:num w:numId="12">
    <w:abstractNumId w:val="14"/>
  </w:num>
  <w:num w:numId="13">
    <w:abstractNumId w:val="31"/>
  </w:num>
  <w:num w:numId="14">
    <w:abstractNumId w:val="0"/>
  </w:num>
  <w:num w:numId="15">
    <w:abstractNumId w:val="16"/>
  </w:num>
  <w:num w:numId="16">
    <w:abstractNumId w:val="29"/>
  </w:num>
  <w:num w:numId="17">
    <w:abstractNumId w:val="22"/>
  </w:num>
  <w:num w:numId="18">
    <w:abstractNumId w:val="13"/>
  </w:num>
  <w:num w:numId="19">
    <w:abstractNumId w:val="2"/>
  </w:num>
  <w:num w:numId="20">
    <w:abstractNumId w:val="25"/>
  </w:num>
  <w:num w:numId="21">
    <w:abstractNumId w:val="32"/>
  </w:num>
  <w:num w:numId="22">
    <w:abstractNumId w:val="33"/>
  </w:num>
  <w:num w:numId="23">
    <w:abstractNumId w:val="5"/>
  </w:num>
  <w:num w:numId="24">
    <w:abstractNumId w:val="11"/>
  </w:num>
  <w:num w:numId="25">
    <w:abstractNumId w:val="30"/>
  </w:num>
  <w:num w:numId="26">
    <w:abstractNumId w:val="26"/>
  </w:num>
  <w:num w:numId="27">
    <w:abstractNumId w:val="19"/>
  </w:num>
  <w:num w:numId="28">
    <w:abstractNumId w:val="8"/>
  </w:num>
  <w:num w:numId="29">
    <w:abstractNumId w:val="27"/>
  </w:num>
  <w:num w:numId="30">
    <w:abstractNumId w:val="15"/>
  </w:num>
  <w:num w:numId="31">
    <w:abstractNumId w:val="6"/>
  </w:num>
  <w:num w:numId="32">
    <w:abstractNumId w:val="10"/>
  </w:num>
  <w:num w:numId="33">
    <w:abstractNumId w:val="21"/>
  </w:num>
  <w:num w:numId="34">
    <w:abstractNumId w:val="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987"/>
    <w:rsid w:val="000004D4"/>
    <w:rsid w:val="000113B0"/>
    <w:rsid w:val="000717CD"/>
    <w:rsid w:val="00194F1E"/>
    <w:rsid w:val="001A1680"/>
    <w:rsid w:val="001B1E85"/>
    <w:rsid w:val="001C01DD"/>
    <w:rsid w:val="001D25DB"/>
    <w:rsid w:val="0021230F"/>
    <w:rsid w:val="00217C27"/>
    <w:rsid w:val="00227DEE"/>
    <w:rsid w:val="0026287E"/>
    <w:rsid w:val="002637DF"/>
    <w:rsid w:val="002F6E37"/>
    <w:rsid w:val="00316539"/>
    <w:rsid w:val="00333E4A"/>
    <w:rsid w:val="00363942"/>
    <w:rsid w:val="003770D9"/>
    <w:rsid w:val="004012A5"/>
    <w:rsid w:val="00410C14"/>
    <w:rsid w:val="004242B5"/>
    <w:rsid w:val="00436FB3"/>
    <w:rsid w:val="00462626"/>
    <w:rsid w:val="00494635"/>
    <w:rsid w:val="004A3F4F"/>
    <w:rsid w:val="004D0E1F"/>
    <w:rsid w:val="00542A51"/>
    <w:rsid w:val="005653C9"/>
    <w:rsid w:val="005F7E43"/>
    <w:rsid w:val="00602CF0"/>
    <w:rsid w:val="006214B4"/>
    <w:rsid w:val="006763F5"/>
    <w:rsid w:val="006A7AEC"/>
    <w:rsid w:val="006C285C"/>
    <w:rsid w:val="006F24B1"/>
    <w:rsid w:val="00714D4E"/>
    <w:rsid w:val="0072382A"/>
    <w:rsid w:val="00766DB9"/>
    <w:rsid w:val="00786F41"/>
    <w:rsid w:val="0083464B"/>
    <w:rsid w:val="00843596"/>
    <w:rsid w:val="00850966"/>
    <w:rsid w:val="00857307"/>
    <w:rsid w:val="008A110F"/>
    <w:rsid w:val="008E1FC6"/>
    <w:rsid w:val="00961853"/>
    <w:rsid w:val="00974A2C"/>
    <w:rsid w:val="0099079A"/>
    <w:rsid w:val="009951ED"/>
    <w:rsid w:val="00995960"/>
    <w:rsid w:val="009A7E0B"/>
    <w:rsid w:val="00A12DCC"/>
    <w:rsid w:val="00A53A84"/>
    <w:rsid w:val="00A70AC8"/>
    <w:rsid w:val="00A942EE"/>
    <w:rsid w:val="00AA2BAA"/>
    <w:rsid w:val="00AF2E7B"/>
    <w:rsid w:val="00B20E8B"/>
    <w:rsid w:val="00B33987"/>
    <w:rsid w:val="00B86EBC"/>
    <w:rsid w:val="00BE4C02"/>
    <w:rsid w:val="00C32B17"/>
    <w:rsid w:val="00C90F2D"/>
    <w:rsid w:val="00CA528C"/>
    <w:rsid w:val="00CB1DC6"/>
    <w:rsid w:val="00CC572C"/>
    <w:rsid w:val="00CE0003"/>
    <w:rsid w:val="00D16983"/>
    <w:rsid w:val="00D22CBC"/>
    <w:rsid w:val="00D33EAF"/>
    <w:rsid w:val="00DF0F8E"/>
    <w:rsid w:val="00E025E6"/>
    <w:rsid w:val="00E029EE"/>
    <w:rsid w:val="00E11E53"/>
    <w:rsid w:val="00E22019"/>
    <w:rsid w:val="00E27FFB"/>
    <w:rsid w:val="00E66C85"/>
    <w:rsid w:val="00E72DF9"/>
    <w:rsid w:val="00E75856"/>
    <w:rsid w:val="00E83139"/>
    <w:rsid w:val="00E878D6"/>
    <w:rsid w:val="00EB32D6"/>
    <w:rsid w:val="00EB5E3E"/>
    <w:rsid w:val="00EC6D80"/>
    <w:rsid w:val="00EF46C4"/>
    <w:rsid w:val="00F34D75"/>
    <w:rsid w:val="00F4782D"/>
    <w:rsid w:val="00F565C0"/>
    <w:rsid w:val="00F66ABA"/>
    <w:rsid w:val="00FE1F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E575"/>
  <w15:docId w15:val="{BDCC8EF8-2719-453D-97DA-7970FAB9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1D25DB"/>
    <w:rPr>
      <w:sz w:val="16"/>
      <w:szCs w:val="16"/>
    </w:rPr>
  </w:style>
  <w:style w:type="paragraph" w:styleId="Tekstkomentarza">
    <w:name w:val="annotation text"/>
    <w:basedOn w:val="Normalny"/>
    <w:link w:val="TekstkomentarzaZnak"/>
    <w:uiPriority w:val="99"/>
    <w:semiHidden/>
    <w:unhideWhenUsed/>
    <w:rsid w:val="001D25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25DB"/>
    <w:rPr>
      <w:sz w:val="20"/>
      <w:szCs w:val="20"/>
    </w:rPr>
  </w:style>
  <w:style w:type="paragraph" w:styleId="Tematkomentarza">
    <w:name w:val="annotation subject"/>
    <w:basedOn w:val="Tekstkomentarza"/>
    <w:next w:val="Tekstkomentarza"/>
    <w:link w:val="TematkomentarzaZnak"/>
    <w:uiPriority w:val="99"/>
    <w:semiHidden/>
    <w:unhideWhenUsed/>
    <w:rsid w:val="001D25DB"/>
    <w:rPr>
      <w:b/>
      <w:bCs/>
    </w:rPr>
  </w:style>
  <w:style w:type="character" w:customStyle="1" w:styleId="TematkomentarzaZnak">
    <w:name w:val="Temat komentarza Znak"/>
    <w:basedOn w:val="TekstkomentarzaZnak"/>
    <w:link w:val="Tematkomentarza"/>
    <w:uiPriority w:val="99"/>
    <w:semiHidden/>
    <w:rsid w:val="001D25DB"/>
    <w:rPr>
      <w:b/>
      <w:bCs/>
      <w:sz w:val="20"/>
      <w:szCs w:val="20"/>
    </w:rPr>
  </w:style>
  <w:style w:type="paragraph" w:styleId="Tekstdymka">
    <w:name w:val="Balloon Text"/>
    <w:basedOn w:val="Normalny"/>
    <w:link w:val="TekstdymkaZnak"/>
    <w:uiPriority w:val="99"/>
    <w:semiHidden/>
    <w:unhideWhenUsed/>
    <w:rsid w:val="001D25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D25DB"/>
    <w:rPr>
      <w:rFonts w:ascii="Tahoma" w:hAnsi="Tahoma" w:cs="Tahoma"/>
      <w:sz w:val="16"/>
      <w:szCs w:val="16"/>
    </w:rPr>
  </w:style>
  <w:style w:type="character" w:styleId="Hipercze">
    <w:name w:val="Hyperlink"/>
    <w:basedOn w:val="Domylnaczcionkaakapitu"/>
    <w:uiPriority w:val="99"/>
    <w:unhideWhenUsed/>
    <w:rsid w:val="00C32B17"/>
    <w:rPr>
      <w:color w:val="0000FF" w:themeColor="hyperlink"/>
      <w:u w:val="single"/>
    </w:rPr>
  </w:style>
  <w:style w:type="paragraph" w:styleId="Nagwek">
    <w:name w:val="header"/>
    <w:basedOn w:val="Normalny"/>
    <w:link w:val="NagwekZnak"/>
    <w:uiPriority w:val="99"/>
    <w:unhideWhenUsed/>
    <w:rsid w:val="004012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12A5"/>
  </w:style>
  <w:style w:type="paragraph" w:styleId="Stopka">
    <w:name w:val="footer"/>
    <w:basedOn w:val="Normalny"/>
    <w:link w:val="StopkaZnak"/>
    <w:uiPriority w:val="99"/>
    <w:unhideWhenUsed/>
    <w:rsid w:val="004012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12A5"/>
  </w:style>
  <w:style w:type="table" w:styleId="Tabela-Siatka">
    <w:name w:val="Table Grid"/>
    <w:basedOn w:val="Standardowy"/>
    <w:uiPriority w:val="59"/>
    <w:rsid w:val="00D33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27FFB"/>
    <w:pPr>
      <w:ind w:left="720"/>
      <w:contextualSpacing/>
    </w:pPr>
  </w:style>
  <w:style w:type="character" w:styleId="Tekstzastpczy">
    <w:name w:val="Placeholder Text"/>
    <w:basedOn w:val="Domylnaczcionkaakapitu"/>
    <w:uiPriority w:val="99"/>
    <w:semiHidden/>
    <w:rsid w:val="00BE4C02"/>
    <w:rPr>
      <w:color w:val="808080"/>
    </w:rPr>
  </w:style>
  <w:style w:type="paragraph" w:styleId="Tekstprzypisukocowego">
    <w:name w:val="endnote text"/>
    <w:basedOn w:val="Normalny"/>
    <w:link w:val="TekstprzypisukocowegoZnak"/>
    <w:uiPriority w:val="99"/>
    <w:semiHidden/>
    <w:unhideWhenUsed/>
    <w:rsid w:val="00F34D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34D75"/>
    <w:rPr>
      <w:sz w:val="20"/>
      <w:szCs w:val="20"/>
    </w:rPr>
  </w:style>
  <w:style w:type="character" w:styleId="Odwoanieprzypisukocowego">
    <w:name w:val="endnote reference"/>
    <w:basedOn w:val="Domylnaczcionkaakapitu"/>
    <w:uiPriority w:val="99"/>
    <w:semiHidden/>
    <w:unhideWhenUsed/>
    <w:rsid w:val="00F34D75"/>
    <w:rPr>
      <w:vertAlign w:val="superscript"/>
    </w:rPr>
  </w:style>
  <w:style w:type="paragraph" w:styleId="Tekstprzypisudolnego">
    <w:name w:val="footnote text"/>
    <w:basedOn w:val="Normalny"/>
    <w:link w:val="TekstprzypisudolnegoZnak"/>
    <w:uiPriority w:val="99"/>
    <w:semiHidden/>
    <w:unhideWhenUsed/>
    <w:rsid w:val="00974A2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74A2C"/>
    <w:rPr>
      <w:sz w:val="20"/>
      <w:szCs w:val="20"/>
    </w:rPr>
  </w:style>
  <w:style w:type="character" w:styleId="Odwoanieprzypisudolnego">
    <w:name w:val="footnote reference"/>
    <w:basedOn w:val="Domylnaczcionkaakapitu"/>
    <w:uiPriority w:val="99"/>
    <w:semiHidden/>
    <w:unhideWhenUsed/>
    <w:rsid w:val="00974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trzemeszno.pl" TargetMode="External"/><Relationship Id="rId5" Type="http://schemas.openxmlformats.org/officeDocument/2006/relationships/webSettings" Target="webSettings.xml"/><Relationship Id="rId10" Type="http://schemas.openxmlformats.org/officeDocument/2006/relationships/hyperlink" Target="mailto:sekretariat@trzemeszno.pl" TargetMode="External"/><Relationship Id="rId4" Type="http://schemas.openxmlformats.org/officeDocument/2006/relationships/settings" Target="settings.xml"/><Relationship Id="rId9" Type="http://schemas.openxmlformats.org/officeDocument/2006/relationships/hyperlink" Target="mailto:cieplemieszkanie@trzemeszno.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711B2-360C-4C04-893A-7B515842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7</Pages>
  <Words>3274</Words>
  <Characters>19648</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JGalecka</dc:creator>
  <cp:lastModifiedBy>nina-dell</cp:lastModifiedBy>
  <cp:revision>26</cp:revision>
  <cp:lastPrinted>2023-03-02T13:32:00Z</cp:lastPrinted>
  <dcterms:created xsi:type="dcterms:W3CDTF">2023-01-24T11:04:00Z</dcterms:created>
  <dcterms:modified xsi:type="dcterms:W3CDTF">2023-03-02T13:34:00Z</dcterms:modified>
</cp:coreProperties>
</file>