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DB8B2F" w14:textId="77777777" w:rsidR="00507EAB" w:rsidRPr="008C4C72" w:rsidRDefault="00F31D2D">
      <w:pPr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4C72">
        <w:rPr>
          <w:rFonts w:ascii="Times New Roman" w:hAnsi="Times New Roman" w:cs="Times New Roman"/>
          <w:b/>
          <w:bCs/>
          <w:sz w:val="24"/>
          <w:szCs w:val="24"/>
        </w:rPr>
        <w:t>WYKAZ WNIOSKÓW</w:t>
      </w:r>
    </w:p>
    <w:p w14:paraId="03776E42" w14:textId="18288FCD" w:rsidR="00507EAB" w:rsidRPr="008C4C72" w:rsidRDefault="00F31D2D" w:rsidP="009675EB">
      <w:pPr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4C72">
        <w:rPr>
          <w:rFonts w:ascii="Times New Roman" w:hAnsi="Times New Roman" w:cs="Times New Roman"/>
          <w:b/>
          <w:bCs/>
          <w:sz w:val="24"/>
          <w:szCs w:val="24"/>
        </w:rPr>
        <w:t xml:space="preserve">złożonych do miejscowego planu zagospodarowania przestrzennego </w:t>
      </w:r>
      <w:r w:rsidR="008C4C72" w:rsidRPr="008C4C72">
        <w:rPr>
          <w:rFonts w:ascii="Times New Roman" w:hAnsi="Times New Roman" w:cs="Times New Roman"/>
          <w:b/>
          <w:bCs/>
          <w:sz w:val="24"/>
          <w:szCs w:val="24"/>
        </w:rPr>
        <w:t xml:space="preserve">części wsi Niewolno </w:t>
      </w:r>
      <w:r w:rsidR="00410755">
        <w:rPr>
          <w:rFonts w:ascii="Times New Roman" w:hAnsi="Times New Roman" w:cs="Times New Roman"/>
          <w:b/>
          <w:bCs/>
          <w:sz w:val="24"/>
          <w:szCs w:val="24"/>
        </w:rPr>
        <w:t xml:space="preserve">(dz. 20/3 i 20/4) </w:t>
      </w:r>
      <w:bookmarkStart w:id="0" w:name="_GoBack"/>
      <w:bookmarkEnd w:id="0"/>
      <w:r w:rsidR="008C4C72" w:rsidRPr="008C4C72">
        <w:rPr>
          <w:rFonts w:ascii="Times New Roman" w:hAnsi="Times New Roman" w:cs="Times New Roman"/>
          <w:b/>
          <w:bCs/>
          <w:sz w:val="24"/>
          <w:szCs w:val="24"/>
        </w:rPr>
        <w:t>gm. Trzemeszno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1418"/>
        <w:gridCol w:w="3544"/>
        <w:gridCol w:w="1701"/>
        <w:gridCol w:w="1701"/>
        <w:gridCol w:w="1701"/>
        <w:gridCol w:w="3402"/>
      </w:tblGrid>
      <w:tr w:rsidR="008C4C72" w:rsidRPr="00455AAC" w14:paraId="5B1B6D03" w14:textId="77777777" w:rsidTr="009675EB">
        <w:trPr>
          <w:cantSplit/>
          <w:trHeight w:val="792"/>
        </w:trPr>
        <w:tc>
          <w:tcPr>
            <w:tcW w:w="562" w:type="dxa"/>
            <w:vMerge w:val="restart"/>
            <w:vAlign w:val="center"/>
          </w:tcPr>
          <w:p w14:paraId="17CD87E9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418" w:type="dxa"/>
            <w:vMerge w:val="restart"/>
            <w:vAlign w:val="center"/>
          </w:tcPr>
          <w:p w14:paraId="42E3B662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Data wpływu wniosku</w:t>
            </w:r>
          </w:p>
        </w:tc>
        <w:tc>
          <w:tcPr>
            <w:tcW w:w="3544" w:type="dxa"/>
            <w:vMerge w:val="restart"/>
            <w:vAlign w:val="center"/>
          </w:tcPr>
          <w:p w14:paraId="34D8A50B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Imię i nazwisko albo nazwa jednostki organizacyjnej</w:t>
            </w:r>
          </w:p>
        </w:tc>
        <w:tc>
          <w:tcPr>
            <w:tcW w:w="1701" w:type="dxa"/>
            <w:vMerge w:val="restart"/>
            <w:vAlign w:val="center"/>
          </w:tcPr>
          <w:p w14:paraId="76406FDC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Oznaczenie obszaru, którego dotyczy wniosek</w:t>
            </w:r>
          </w:p>
        </w:tc>
        <w:tc>
          <w:tcPr>
            <w:tcW w:w="3402" w:type="dxa"/>
            <w:gridSpan w:val="2"/>
            <w:vAlign w:val="center"/>
          </w:tcPr>
          <w:p w14:paraId="21103519" w14:textId="28D38C5C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Sposób rozpatrzenia wniosku przez </w:t>
            </w:r>
            <w:r w:rsidR="0072389C"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Burmistrza</w:t>
            </w:r>
          </w:p>
        </w:tc>
        <w:tc>
          <w:tcPr>
            <w:tcW w:w="3402" w:type="dxa"/>
            <w:vMerge w:val="restart"/>
            <w:vAlign w:val="center"/>
          </w:tcPr>
          <w:p w14:paraId="05D1C266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Uwagi</w:t>
            </w:r>
          </w:p>
        </w:tc>
      </w:tr>
      <w:tr w:rsidR="009675EB" w:rsidRPr="00455AAC" w14:paraId="1CBD8DE3" w14:textId="77777777" w:rsidTr="009675EB">
        <w:trPr>
          <w:cantSplit/>
          <w:trHeight w:val="675"/>
        </w:trPr>
        <w:tc>
          <w:tcPr>
            <w:tcW w:w="562" w:type="dxa"/>
            <w:vMerge/>
            <w:vAlign w:val="center"/>
          </w:tcPr>
          <w:p w14:paraId="46320181" w14:textId="77777777" w:rsidR="00507EAB" w:rsidRPr="00455AAC" w:rsidRDefault="00507EAB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07707D8B" w14:textId="77777777" w:rsidR="00507EAB" w:rsidRPr="00455AAC" w:rsidRDefault="00507EAB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vMerge/>
            <w:vAlign w:val="center"/>
          </w:tcPr>
          <w:p w14:paraId="018D0282" w14:textId="77777777" w:rsidR="00507EAB" w:rsidRPr="00455AAC" w:rsidRDefault="00507EAB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19A5F3DF" w14:textId="77777777" w:rsidR="00507EAB" w:rsidRPr="00455AAC" w:rsidRDefault="00507EAB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E895FCC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wniosek uwzględniony</w:t>
            </w:r>
          </w:p>
        </w:tc>
        <w:tc>
          <w:tcPr>
            <w:tcW w:w="1701" w:type="dxa"/>
            <w:vAlign w:val="center"/>
          </w:tcPr>
          <w:p w14:paraId="472CD36A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wniosek nieuwzględniony</w:t>
            </w:r>
          </w:p>
        </w:tc>
        <w:tc>
          <w:tcPr>
            <w:tcW w:w="3402" w:type="dxa"/>
            <w:vMerge/>
            <w:vAlign w:val="center"/>
          </w:tcPr>
          <w:p w14:paraId="1DB7517B" w14:textId="77777777" w:rsidR="00507EAB" w:rsidRPr="00455AAC" w:rsidRDefault="00507EAB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9675EB" w:rsidRPr="00455AAC" w14:paraId="102222A6" w14:textId="77777777" w:rsidTr="009675EB">
        <w:trPr>
          <w:cantSplit/>
        </w:trPr>
        <w:tc>
          <w:tcPr>
            <w:tcW w:w="562" w:type="dxa"/>
            <w:vAlign w:val="center"/>
          </w:tcPr>
          <w:p w14:paraId="2EF90BC4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418" w:type="dxa"/>
            <w:vAlign w:val="center"/>
          </w:tcPr>
          <w:p w14:paraId="234530ED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544" w:type="dxa"/>
            <w:vAlign w:val="center"/>
          </w:tcPr>
          <w:p w14:paraId="3072BBF5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701" w:type="dxa"/>
            <w:vAlign w:val="center"/>
          </w:tcPr>
          <w:p w14:paraId="3CA160E6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 w14:paraId="160F288E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</w:tcPr>
          <w:p w14:paraId="5E93909F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402" w:type="dxa"/>
            <w:vAlign w:val="center"/>
          </w:tcPr>
          <w:p w14:paraId="5E201713" w14:textId="77777777" w:rsidR="00507EAB" w:rsidRPr="00455AAC" w:rsidRDefault="00F31D2D" w:rsidP="00902E9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</w:tr>
      <w:tr w:rsidR="009675EB" w:rsidRPr="00455AAC" w14:paraId="016C487C" w14:textId="77777777" w:rsidTr="009675EB">
        <w:trPr>
          <w:trHeight w:val="564"/>
        </w:trPr>
        <w:tc>
          <w:tcPr>
            <w:tcW w:w="562" w:type="dxa"/>
          </w:tcPr>
          <w:p w14:paraId="0897FF9E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418" w:type="dxa"/>
          </w:tcPr>
          <w:p w14:paraId="4A36048C" w14:textId="0540AE0C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eastAsia="Calibri"/>
                <w:color w:val="FF0000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31.</w:t>
            </w:r>
            <w:r w:rsidR="001D4D4E"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07</w:t>
            </w: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.2023 r.</w:t>
            </w:r>
          </w:p>
        </w:tc>
        <w:tc>
          <w:tcPr>
            <w:tcW w:w="3544" w:type="dxa"/>
          </w:tcPr>
          <w:p w14:paraId="2BE63DD2" w14:textId="77777777" w:rsidR="007E634C" w:rsidRPr="00455AAC" w:rsidRDefault="007E634C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Urząd Marszałkowski Województwa Wielkopolskiego </w:t>
            </w:r>
          </w:p>
          <w:p w14:paraId="3ADE6F4A" w14:textId="77777777" w:rsidR="007E634C" w:rsidRPr="00455AAC" w:rsidRDefault="007E634C" w:rsidP="00414D42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al. Niepodległości 34,</w:t>
            </w:r>
          </w:p>
          <w:p w14:paraId="4B9120CD" w14:textId="1E2E61DE" w:rsidR="00507EAB" w:rsidRPr="00455AAC" w:rsidRDefault="007E634C" w:rsidP="00414D42">
            <w:pPr>
              <w:widowControl w:val="0"/>
              <w:spacing w:after="0" w:line="240" w:lineRule="auto"/>
              <w:rPr>
                <w:rFonts w:eastAsia="Calibri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61-714 Poznań </w:t>
            </w:r>
            <w:r w:rsidR="00414D4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19A42AE5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4A0E658A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255A2A83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075E1727" w14:textId="7E9B039B" w:rsidR="00455AAC" w:rsidRPr="00455AAC" w:rsidRDefault="00455AAC" w:rsidP="009675EB">
            <w:pPr>
              <w:widowControl w:val="0"/>
              <w:spacing w:before="120"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55AAC">
              <w:rPr>
                <w:rFonts w:ascii="Times New Roman" w:hAnsi="Times New Roman" w:cs="Times New Roman"/>
                <w:sz w:val="16"/>
                <w:szCs w:val="16"/>
              </w:rPr>
              <w:t>W odpowiedzi na zawiadomienie z dnia 6 lipca 2023 r. (wpłynęło do UMWW 10.07.2023 r.) nr</w:t>
            </w:r>
            <w:r w:rsidR="001E2600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455AAC">
              <w:rPr>
                <w:rFonts w:ascii="Times New Roman" w:hAnsi="Times New Roman" w:cs="Times New Roman"/>
                <w:sz w:val="16"/>
                <w:szCs w:val="16"/>
              </w:rPr>
              <w:t>Rl.6722.07.2023 o przystąpieniu do sporządzenia miejscowego planu zagospodarowania przestrzennego części wsi Niewolno, gm. Trzemeszno, przekazuję poniższe informacje, wynikające z ustaleń obowiązującego Planu zagospodarowania przestrzennego województwa wielkopolskie</w:t>
            </w:r>
            <w:r w:rsidR="001E260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55AAC">
              <w:rPr>
                <w:rFonts w:ascii="Times New Roman" w:hAnsi="Times New Roman" w:cs="Times New Roman"/>
                <w:sz w:val="16"/>
                <w:szCs w:val="16"/>
              </w:rPr>
              <w:t>go wraz z Planem zagospodarowania przestrzennego miejskiego obszaru funkcjonalnego Poznania, zatwierdzonego Uchwałą nr V/70/19 Sejmiku Województwa Wielkopolskiego z dnia 25 marca 2019 r. (Dz. Urz. Woj. Wlkp. z 2019 r., poz. 4021), dla terenu objętego powyższym przystąpieniem. Plan zagospodarowania przestrzennego województwa dostępny jest na stronie internetowej Urzędu Marszałkowskiego (www.umww.pl/ urząd/ departamenty/ departament infrastruktury/ Plan zagospodarowania przestrzennego województwa wielkopolskiego).</w:t>
            </w:r>
          </w:p>
          <w:p w14:paraId="17F30DCD" w14:textId="77777777" w:rsidR="00507EAB" w:rsidRDefault="00455AAC" w:rsidP="00455AAC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55AAC">
              <w:rPr>
                <w:rFonts w:ascii="Times New Roman" w:hAnsi="Times New Roman" w:cs="Times New Roman"/>
                <w:sz w:val="16"/>
                <w:szCs w:val="16"/>
              </w:rPr>
              <w:t>W podjętym opracowaniu winny zostać uwzględnione następujące zadania o znaczeniu ponadlokalnym, zlokalizowane na ww. terenie lub w jego bliskim sąsiedztwie.</w:t>
            </w:r>
          </w:p>
          <w:p w14:paraId="50B3416E" w14:textId="0D904FB2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Ustalenia Planu zagospodarowania przestrzennego województwa wielkopolskiego:</w:t>
            </w:r>
          </w:p>
          <w:p w14:paraId="07E1FC2B" w14:textId="72DF36A2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1)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kształtowania spójnej sieci osadniczej:</w:t>
            </w:r>
          </w:p>
          <w:p w14:paraId="0393C3FC" w14:textId="7CE06760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strefa niskiej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intensywności procesów osadniczych,</w:t>
            </w:r>
          </w:p>
          <w:p w14:paraId="56D23D2A" w14:textId="14303B31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2)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ochrony walorów przyrodniczych:</w:t>
            </w:r>
          </w:p>
          <w:p w14:paraId="5A814AF3" w14:textId="65046C3F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nie dotyczy,</w:t>
            </w:r>
          </w:p>
          <w:p w14:paraId="2D252C30" w14:textId="6EFB7F7B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3)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kształtowania i racjonalnego gospodarowania zasobami środowiska</w:t>
            </w:r>
          </w:p>
          <w:p w14:paraId="061CF419" w14:textId="77777777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przyrodniczego:</w:t>
            </w:r>
          </w:p>
          <w:p w14:paraId="1FCD2193" w14:textId="518EBD9B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główne zbiorniki wód podziemnych (GZWP) nr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143 „Subzbiornik Inowrocław - Gniezno",</w:t>
            </w:r>
          </w:p>
          <w:p w14:paraId="1B8DCA9D" w14:textId="43FBDA2B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strefy wododziałowe,</w:t>
            </w:r>
          </w:p>
          <w:p w14:paraId="641EDACE" w14:textId="45F2BE07" w:rsid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pozostałe obszary produkcji rolniczej (kompleksy rolniczej przydatności gruntów ornych 6, 7, 9),</w:t>
            </w:r>
          </w:p>
          <w:p w14:paraId="2BEC3BC0" w14:textId="4B96003E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4)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ochrony potencjału kulturowego i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krajobrazu oraz rozwoju konkurencyjnych form turystyki i rekreacji:</w:t>
            </w:r>
          </w:p>
          <w:p w14:paraId="20BCEDB3" w14:textId="0C1D05EC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dobra kultury materialnej i niematerialnej - obszary cenne kulturowo (proponowane lokalizacje parków kulturowych),</w:t>
            </w:r>
          </w:p>
          <w:p w14:paraId="0AF7A14E" w14:textId="3E59DCA5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obszary wizerunkowe rozwoju turystyki - Wielkopolski System Szlaków Rowerowych,</w:t>
            </w:r>
          </w:p>
          <w:p w14:paraId="58F3E66E" w14:textId="784453DD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5)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zrównoważonego rozwoju rolnictwa:</w:t>
            </w:r>
          </w:p>
          <w:p w14:paraId="1FDBF38A" w14:textId="1F409E29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strefa umiarkowanego rozwoju działalności rolniczej</w:t>
            </w:r>
          </w:p>
          <w:p w14:paraId="541AA5FC" w14:textId="5E6288CD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6)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poprawy dostępności komunikacyjnej województwa:</w:t>
            </w:r>
          </w:p>
          <w:p w14:paraId="1D5E9EDF" w14:textId="46713D4D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nie dotyczy,</w:t>
            </w:r>
          </w:p>
          <w:p w14:paraId="5201A12F" w14:textId="7B1C76B8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7)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rozwoju efektywnej i innowacyjnej infrastruktury technicznej:</w:t>
            </w:r>
          </w:p>
          <w:p w14:paraId="23916F8D" w14:textId="60CA97F3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nie dotyczy,</w:t>
            </w:r>
          </w:p>
          <w:p w14:paraId="1D714825" w14:textId="3218190C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8)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w zakresie zapewnienia bezpieczeństwa publicznego i przeciwdziałania zagrożeniom:</w:t>
            </w:r>
          </w:p>
          <w:p w14:paraId="1DE977B4" w14:textId="08D94E33" w:rsidR="001E2600" w:rsidRPr="001E2600" w:rsidRDefault="001E2600" w:rsidP="001E2600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D47B15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nie dotyczy.</w:t>
            </w:r>
          </w:p>
          <w:p w14:paraId="0F1DB318" w14:textId="20A1FA14" w:rsidR="001E2600" w:rsidRPr="00455AAC" w:rsidRDefault="001E2600" w:rsidP="009675EB">
            <w:pPr>
              <w:widowControl w:val="0"/>
              <w:spacing w:after="12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2600">
              <w:rPr>
                <w:rFonts w:ascii="Times New Roman" w:hAnsi="Times New Roman" w:cs="Times New Roman"/>
                <w:sz w:val="16"/>
                <w:szCs w:val="16"/>
              </w:rPr>
              <w:t>Inwestycje celu publicznego o znaczeniu ponadlokalnym na obszarze gminy znajdują się w załącznikach do Planu zagospodarowania przestrzennego województwa wielkopolskiego.</w:t>
            </w:r>
          </w:p>
        </w:tc>
      </w:tr>
      <w:tr w:rsidR="009675EB" w:rsidRPr="00455AAC" w14:paraId="356BC545" w14:textId="77777777" w:rsidTr="009675EB">
        <w:trPr>
          <w:trHeight w:val="564"/>
        </w:trPr>
        <w:tc>
          <w:tcPr>
            <w:tcW w:w="562" w:type="dxa"/>
          </w:tcPr>
          <w:p w14:paraId="32256955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1418" w:type="dxa"/>
          </w:tcPr>
          <w:p w14:paraId="6046A2C4" w14:textId="5A147440" w:rsidR="00507EAB" w:rsidRPr="00455AAC" w:rsidRDefault="006F1B04" w:rsidP="009675EB">
            <w:pPr>
              <w:widowControl w:val="0"/>
              <w:spacing w:before="120" w:after="0" w:line="240" w:lineRule="auto"/>
              <w:jc w:val="center"/>
              <w:rPr>
                <w:rFonts w:eastAsia="Calibri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27.07.2023 r.</w:t>
            </w:r>
          </w:p>
        </w:tc>
        <w:tc>
          <w:tcPr>
            <w:tcW w:w="3544" w:type="dxa"/>
          </w:tcPr>
          <w:p w14:paraId="2AA4C20D" w14:textId="77777777" w:rsidR="000664CD" w:rsidRPr="00455AAC" w:rsidRDefault="000664CD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Urząd Marszałkowski Województwa Wielkopolskiego </w:t>
            </w:r>
          </w:p>
          <w:p w14:paraId="0DB53B7A" w14:textId="77777777" w:rsidR="000664CD" w:rsidRPr="00455AAC" w:rsidRDefault="000664CD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al. Niepodległości 34,</w:t>
            </w:r>
          </w:p>
          <w:p w14:paraId="5C5E46F0" w14:textId="7CB7671F" w:rsidR="00507EAB" w:rsidRPr="00455AAC" w:rsidRDefault="000664CD" w:rsidP="009675E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61-714 Poznań</w:t>
            </w:r>
          </w:p>
        </w:tc>
        <w:tc>
          <w:tcPr>
            <w:tcW w:w="1701" w:type="dxa"/>
          </w:tcPr>
          <w:p w14:paraId="27D440D4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14C7BE1D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4DD521BF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047C739B" w14:textId="22383B44" w:rsidR="00507EAB" w:rsidRPr="00D47B15" w:rsidRDefault="00D47B15" w:rsidP="009675EB">
            <w:pPr>
              <w:widowControl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odpowiedzi na zawiadomienie nr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Rl.6722.07.2023, z dnia 6 lipca 2023 r. (wpłynęło do UMWW 10.07.2023 r.), w sprawie przystąpienia do sporządzenia miejscowego planu zagospodarowania przestrzennego części wsi Niewolno (uchwała Nr LXXVII/550/2023 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dnia 5 lipca 2023 r.) informuję, że zgodnie 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wynikami Audytu krajobrazowego województwa wielkopolskiego, zatwierdzonego uchwałą nr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 xml:space="preserve">LI/1000/23 Sejmiku Województwa Wielkopolskiego z dnia 27 marca 2023 r., teren objęty przedmiotowym przystąpieniem nie 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znajduje się w krajobrazie priorytetowym 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krajobrazach w obrębie obszarów prawnie chronionych. W związku z tym, nie określa się rekomendacji i wniosków, dotyczących kierunków i zasad kształtowania zabudowy, zagospodarowania i użytkowania terenów.</w:t>
            </w:r>
          </w:p>
        </w:tc>
      </w:tr>
      <w:tr w:rsidR="009675EB" w:rsidRPr="00455AAC" w14:paraId="5638457B" w14:textId="77777777" w:rsidTr="009675EB">
        <w:trPr>
          <w:cantSplit/>
          <w:trHeight w:val="564"/>
        </w:trPr>
        <w:tc>
          <w:tcPr>
            <w:tcW w:w="562" w:type="dxa"/>
          </w:tcPr>
          <w:p w14:paraId="027BB83E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3.</w:t>
            </w:r>
          </w:p>
        </w:tc>
        <w:tc>
          <w:tcPr>
            <w:tcW w:w="1418" w:type="dxa"/>
          </w:tcPr>
          <w:p w14:paraId="5F57E3A2" w14:textId="59C7D4BC" w:rsidR="00507EAB" w:rsidRPr="00455AAC" w:rsidRDefault="000E374E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19.07.2023 r.</w:t>
            </w:r>
          </w:p>
        </w:tc>
        <w:tc>
          <w:tcPr>
            <w:tcW w:w="3544" w:type="dxa"/>
          </w:tcPr>
          <w:p w14:paraId="4265826B" w14:textId="77777777" w:rsidR="006F1B04" w:rsidRPr="00455AAC" w:rsidRDefault="006F1B04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Wojewódzki Urząd Ochrony Zabytków w Poznaniu</w:t>
            </w:r>
          </w:p>
          <w:p w14:paraId="4B492866" w14:textId="77777777" w:rsidR="006F1B04" w:rsidRPr="00455AAC" w:rsidRDefault="006F1B04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Wielkopolski Wojewódzki Konserwator Zabytków</w:t>
            </w:r>
          </w:p>
          <w:p w14:paraId="509FAF9D" w14:textId="77777777" w:rsidR="006F1B04" w:rsidRPr="00455AAC" w:rsidRDefault="006F1B04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ul. Gołębia 2, </w:t>
            </w:r>
          </w:p>
          <w:p w14:paraId="0FC7E6CE" w14:textId="1920FCB8" w:rsidR="00507EAB" w:rsidRPr="00455AAC" w:rsidRDefault="006F1B04" w:rsidP="009675E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61-834 Poznań</w:t>
            </w:r>
          </w:p>
        </w:tc>
        <w:tc>
          <w:tcPr>
            <w:tcW w:w="1701" w:type="dxa"/>
          </w:tcPr>
          <w:p w14:paraId="02EE1E4B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040CD23B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7AE9D0A3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0CD1045E" w14:textId="71CDED80" w:rsidR="00D47B15" w:rsidRPr="00D47B15" w:rsidRDefault="00D47B15" w:rsidP="009675EB">
            <w:pPr>
              <w:widowControl w:val="0"/>
              <w:spacing w:before="120"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 xml:space="preserve">Działając na podstawie art. 53 ust. 4 pkt. 2, art. 60 ust. 1 ustawy z dnia 27 marca 2003 roku </w:t>
            </w:r>
            <w:r w:rsidR="00A108D4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 xml:space="preserve"> o</w:t>
            </w:r>
            <w:r w:rsidR="00A108D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planowaniu i zagospodarowaniu przestrzennym (t.j. Dz.U. z 2022, poz. 503), art. 7 pkt. 4, art. 18 ust. 1, art. 22 ust. 2, art. 89 pkt. 2, art. 91, ust. 4, pkt. 4 Ustawy o ochronie zabytków i opiece nad zabytkami z dnia 23 lipca 2003 r. (t.j. Dz.U. z</w:t>
            </w:r>
            <w:r w:rsidR="00A108D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2022 poz. 840), art. 106 ustawy z dnia 14 czerwca 1960 r. kodeks postępowania administracyjnego (t.j. Dz.U. z 2023 poz. 775 ze zmianami), w nawiązaniu do zawiadomienia o</w:t>
            </w:r>
            <w:r w:rsidR="00A108D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podjęciu przez Radę Gminy Kiszkowo Uchwały nr LXXVII/550/2023 z dnia 05.07.2023 r. w</w:t>
            </w:r>
            <w:r w:rsidR="00A108D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sprawie przystąpienia do sporządzenia miejscowego planu zagospodarowania przestrzennego części wsi Niewolno, gm.</w:t>
            </w:r>
            <w:r w:rsidR="00A108D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Trzemeszno, Wielkopolski Wojewódzki Konserwator Zabytków informuje, że nie wnosi uwag do przedmiotowego planu. Na terenie objętym postępowaniem nie zewidencjonowano stanowisk archeologicznych ani obiektów zabytkowych.</w:t>
            </w:r>
          </w:p>
          <w:p w14:paraId="76F5FEAE" w14:textId="49A144D1" w:rsidR="00507EAB" w:rsidRPr="00455AAC" w:rsidRDefault="00D47B15" w:rsidP="009675EB">
            <w:pPr>
              <w:widowControl w:val="0"/>
              <w:spacing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7B15">
              <w:rPr>
                <w:rFonts w:ascii="Times New Roman" w:hAnsi="Times New Roman" w:cs="Times New Roman"/>
                <w:sz w:val="16"/>
                <w:szCs w:val="16"/>
              </w:rPr>
              <w:t>Planowane inwestycje nie naruszą zasad ochrony dziedzictwa kulturowego i archeologicznego</w:t>
            </w:r>
          </w:p>
        </w:tc>
      </w:tr>
      <w:tr w:rsidR="009675EB" w:rsidRPr="00455AAC" w14:paraId="0BE72C12" w14:textId="77777777" w:rsidTr="009675EB">
        <w:trPr>
          <w:trHeight w:val="127"/>
        </w:trPr>
        <w:tc>
          <w:tcPr>
            <w:tcW w:w="562" w:type="dxa"/>
          </w:tcPr>
          <w:p w14:paraId="47CE6BA8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418" w:type="dxa"/>
          </w:tcPr>
          <w:p w14:paraId="5504DC0E" w14:textId="5B7ED49F" w:rsidR="00507EAB" w:rsidRPr="00455AAC" w:rsidRDefault="003C7EFF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20.07.2023 r.</w:t>
            </w:r>
          </w:p>
        </w:tc>
        <w:tc>
          <w:tcPr>
            <w:tcW w:w="3544" w:type="dxa"/>
          </w:tcPr>
          <w:p w14:paraId="301809B8" w14:textId="77777777" w:rsidR="003C7EFF" w:rsidRPr="00455AAC" w:rsidRDefault="003C7EFF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Państwowy Powiatowy Inspektor Sanitarny w Gnieźnie</w:t>
            </w:r>
          </w:p>
          <w:p w14:paraId="2539A1A6" w14:textId="77777777" w:rsidR="003C7EFF" w:rsidRPr="00455AAC" w:rsidRDefault="003C7EFF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ul. Św. Wawrzyńca 18,</w:t>
            </w:r>
          </w:p>
          <w:p w14:paraId="30E27D6B" w14:textId="2EFB33EC" w:rsidR="00507EAB" w:rsidRPr="00455AAC" w:rsidRDefault="003C7EFF" w:rsidP="009675E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62-200 Gniezno</w:t>
            </w:r>
          </w:p>
        </w:tc>
        <w:tc>
          <w:tcPr>
            <w:tcW w:w="1701" w:type="dxa"/>
          </w:tcPr>
          <w:p w14:paraId="7BF24BB5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194F56CB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13C15CED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292F0482" w14:textId="01419B9C" w:rsidR="00A108D4" w:rsidRPr="00A108D4" w:rsidRDefault="00A108D4" w:rsidP="009675EB">
            <w:pPr>
              <w:widowControl w:val="0"/>
              <w:spacing w:before="120"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Państwowy Powiatowy Inspektor Sanitarny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Gnieźnie działając na podstawie art. 3 pkt 1 ustawy z dnia 14 marca 1985 r. o Państwowej Inspekcji Sanitarnej (tekst jednolity Dz. U. z 2023 r. poz. 338), art. 53 oraz art. 58 ust. 1 pkt 3 ustawy z dnia 3 października 2008 r. o udostępnieniu informacji o środowisku i jego ochronie, udziale społeczeństwa w ochronie środowiska oraz 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ocenach oddziaływania na środowisko (tekst jednolity Dz. U. z 2023 r. poz. 1094 ze zm.) po zapoznaniu się z wnioskiem Burmistrza Trzemeszna znak RI.6722.07.2023 z dnia 06.07.2023 r. (wpływ 11.07.2023 r.), uzgadnia zakres i stopień szczegółowości informacji wymaganych w prognozie oddziaływania na środowisko oraz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stwierdza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że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prognoza oddziaływania na środowisko winna być opracowana zgodnie z wymogami art. 51 ust. 2 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art. 52 ust. 1 i 2 ustawy o udostępnieniu informacji o środowisku i jego ochronie, udziale społeczeństwa w ochronie środowiska oraz 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ocenach oddziaływania na środowisko.</w:t>
            </w:r>
          </w:p>
          <w:p w14:paraId="5E85C1B7" w14:textId="682757E4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Należy szczególną uwagę zwrócić na przedstawienie rozwiązań mających na celu zapobieganie, ograniczenie lub kompensację przyrodniczą negatywnych oddziaływań na</w:t>
            </w:r>
            <w:r>
              <w:t xml:space="preserve">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środowisko, w tym na warunki życia i zdrowia ludzi, co winno znaleźć odzwierciedlenie w treści sporządzanego dokumentu.</w:t>
            </w:r>
          </w:p>
          <w:p w14:paraId="7C16A5E5" w14:textId="4C65602C" w:rsidR="00507EAB" w:rsidRPr="00455AAC" w:rsidRDefault="00A108D4" w:rsidP="009675EB">
            <w:pPr>
              <w:widowControl w:val="0"/>
              <w:spacing w:after="12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Jednocześnie zgodnie z art. 3 ust. 2 w/w ustawy, ilekroć jest mowa o oddziaływaniu na środowisko rozumie się przez to również oddziaływanie na zdrowie ludzi.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9675EB" w:rsidRPr="00455AAC" w14:paraId="639195E8" w14:textId="77777777" w:rsidTr="009675EB">
        <w:trPr>
          <w:trHeight w:val="127"/>
        </w:trPr>
        <w:tc>
          <w:tcPr>
            <w:tcW w:w="562" w:type="dxa"/>
          </w:tcPr>
          <w:p w14:paraId="3E9254FA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5.</w:t>
            </w:r>
          </w:p>
        </w:tc>
        <w:tc>
          <w:tcPr>
            <w:tcW w:w="1418" w:type="dxa"/>
          </w:tcPr>
          <w:p w14:paraId="0ED2DBA2" w14:textId="340E7478" w:rsidR="00507EAB" w:rsidRPr="00455AAC" w:rsidRDefault="00906C3B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20.07.2023 r.</w:t>
            </w:r>
          </w:p>
        </w:tc>
        <w:tc>
          <w:tcPr>
            <w:tcW w:w="3544" w:type="dxa"/>
          </w:tcPr>
          <w:p w14:paraId="42639606" w14:textId="5A49F3ED" w:rsidR="00906C3B" w:rsidRPr="00455AAC" w:rsidRDefault="00906C3B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Regionalny Dyrektor Ochrony w Środowisko w Poznaniu</w:t>
            </w:r>
          </w:p>
          <w:p w14:paraId="017F43FB" w14:textId="77777777" w:rsidR="00906C3B" w:rsidRPr="00455AAC" w:rsidRDefault="00906C3B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ul. J. H. Dąbrowskiego 79,</w:t>
            </w:r>
          </w:p>
          <w:p w14:paraId="3C738DC2" w14:textId="0A5F9D3F" w:rsidR="00507EAB" w:rsidRPr="00455AAC" w:rsidRDefault="00906C3B" w:rsidP="009675EB">
            <w:pPr>
              <w:widowControl w:val="0"/>
              <w:spacing w:before="120"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60-529 Poznań</w:t>
            </w:r>
          </w:p>
        </w:tc>
        <w:tc>
          <w:tcPr>
            <w:tcW w:w="1701" w:type="dxa"/>
          </w:tcPr>
          <w:p w14:paraId="381228FD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2BBB3FC3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4989EB1D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18F70D49" w14:textId="581AD4DC" w:rsidR="00A108D4" w:rsidRPr="00A108D4" w:rsidRDefault="00A108D4" w:rsidP="009675EB">
            <w:pPr>
              <w:widowControl w:val="0"/>
              <w:spacing w:before="120"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Nawiązując do pisma z 6.07.2023 r. (data wpływu: 6.07.2023 r.), znak: Rl.6722.07.2023, zgodnie z art. 53 ust. 1 i ust. 3, w związku z art. 57 ust. 1 pkt 2 ustawy z dnia 3 października 2008 r. o udostępnianiu informacji o środowisku i jego ochronie, udziale społeczeństwa w ochronie środowiska oraz o ocenach oddziaływania na środowisko (Dz. U. z 2023 r. poz. 1094, z późn. zm.), zwanej dalej ustawą </w:t>
            </w:r>
            <w:proofErr w:type="spellStart"/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ooś</w:t>
            </w:r>
            <w:proofErr w:type="spellEnd"/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, uzgadniam zakres i stopień szczegółowości informacji wymaganych w prognozie oddziaływania na środowisko projektu miejscowego planu zagospodarowania przestrzennego części wsi Niewolno gm.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Trzemeszno, którego obszar wskazano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uchwale Nr LXXVII/550/2023 Rady Miejskiej Trzemeszna z dnia 5 lipca 2023 r. o przystąpieniu do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sporządzenia miejscowego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planu zagospodarowania przestrzennego części wsi Niewolno gm. Trzemeszno.</w:t>
            </w:r>
          </w:p>
          <w:p w14:paraId="58C56C5B" w14:textId="77777777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Prognoza powinna być opracowana zgodnie z art. 51 ust. 2 i art. 52 ust. 1 i 2 ustawy </w:t>
            </w:r>
            <w:proofErr w:type="spellStart"/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ooś</w:t>
            </w:r>
            <w:proofErr w:type="spellEnd"/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14:paraId="28DAB9CC" w14:textId="042BEAFA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Sporządzając prognozę i projekt planu proszę uwzględnić działania naprawcze zawarte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„Programie ochrony powietrza dla strefy wielkopolskiej", przyjętym uchwałą Nr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XXI/391/20 Sejmiku Województwa Wielkopolskiego z dnia 13 lipca 2020 r.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sprawie określenia Programu ochrony powietrza dla strefy wielkopolskiej (Dz. Urz. Woj. Wielkopolskiego z 2020 r. poz. 5954),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szczególności dotyczące umieszczania odpowiednich zapisów, umożliwiających ograniczenie emisji pyłu zawieszonego PM10 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PM2,5 oraz B(a)P w miejscowych planach zagospodarowania przestrzennego w zakresie: układu zabudowy zapewniającego przewietrzanie miasta, wprowadzania zieleni izolacyjnej, w tym zieleni wzdłuż ciągów komunikacyjnych 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dużym natężeniu ruchu, zachowania ciągłości korytarzy ekologicznych, kształtowania zabudowy w sposób umożliwiający swobodny przepływ mas powietrza, stosowania odpowiednich wskaźników powierzchni biologicznie czynnej towarzyszącej zabudowie, tworzenia publicznych terenów zieleni urządzonej, w tym parków, skwerów, uwzględniania rozbudowy i kształtowania sieci ulic obwodowych powodujących eliminację lub ograniczenie ruchu tranzytowego oraz umożliwiających uspokojenie ruchu, tworzenia stref ruchu pieszego i uspokojonego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szczególności w centrach miast, wdrażania rozwiązań systemowych dedykowanych rozwojowi ruchu rowerowego i pieszego.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prognozie proszę określić przewidywane oddziaływanie istniejących i planowanych szlaków komunikacyjnych oraz innych terenów, na których są lub będą zlokalizowane przedsięwzięcia mogące powodować pogorszenie stanu powietrza na terenach objętych projektem planu i terenach sąsiednich.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projekcie planu i prognozie proszę zaproponować środki organizacyjne, technologiczne lub techniczne służące ograniczeniu ewentualnego niekorzystnego oddziaływania powodowanego emisją substancji do powietrza.</w:t>
            </w:r>
          </w:p>
          <w:p w14:paraId="27A60998" w14:textId="4F6C82B4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określić, przeanalizować 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ocenić wpływ realizacji ustaleń projektu planu na klimat (w tym mikroklimat), w szczególności na kształtowanie się warunków termicznych, anemometrycznych, wilgotnościowych.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prognozie proszę również przeanalizować w jaki sposób przewidywana zmiana klimatu (mikroklimatu) wpłynie na</w:t>
            </w:r>
            <w:r w:rsidRPr="00A108D4">
              <w:rPr>
                <w:sz w:val="16"/>
                <w:szCs w:val="16"/>
              </w:rPr>
              <w:t xml:space="preserve">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pozostałe komponenty środowiska. Określając wpływ realizacji ustaleń projektu planu na klimat wskazane jest uwzględnienie zaleceń zawartych w opracowaniu „Strategiczny plan adaptacji dla sektorów i obszarów wrażliwych na zmiany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klimatu do roku 2020 z perspektywą do roku 2030" (SPA2020), opublikowanym w Biuletynie Informacji Publicznej Ministerstwa Klimatu 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Środowiska. Sporządzając projekt planu 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prognozę proszę również uwzględnić możliwość realizacji działań adaptacyjnych do zmiany klimatu, uwzględniających m.in. ochronę struktur przyrodniczych i terenów biologicznie czynnych, zachowanie spójności i drożności sieci ekologicznej, przeciwdziałanie wzrostowi temperatury na terenach zabudowanych i jego skutkom, zwiększenie retencji poprzez wydłużenie czasu obiegu wody i spowolnienie jej odpływu.</w:t>
            </w:r>
          </w:p>
          <w:p w14:paraId="27CACF95" w14:textId="2EEB0351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również określić, przeanalizować i ocenić wpływ realizacji ustaleń projektu planu na krajobraz, mając na uwadze potrzebę ochrony krajobrazu oraz konieczność prowadzenia działań na rzecz zachowania i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utrzymywania ważnych lub charakterystycznych cech krajobrazu tak, aby ukierunkować i harmonizować zmiany, które wynikają z procesów społecznych, gospodarczych i środowiskowych, w myśl Europejskiej Konwencji Krajobrazowej sporządzonej we Florencji dnia 20 października 2000 r. (Dz. U. z 2006 r. Nr 14, poz. 98).</w:t>
            </w:r>
          </w:p>
          <w:p w14:paraId="2A8A45EC" w14:textId="54DBDC28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wskazać, czy obszar objęty projektem planu położony jest w granicach krajobrazów priorytetowych określonych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„Audycie krajobrazowym województwa wielkopolskiego", przyjętym uchwałą Nr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LI/1000/23 Sejmiku Województwa Wielkopolskiego z dnia 27 marca 2023 r.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sprawie uchwalenia Audytu krajobrazowego województwa wielkopolskiego. W projekcie planu proszę zawrzeć odpowiednie zapisy w tym zakresie. W prognozie proszę ponadto przeanalizować zgodność ustaleń projektu dokumentu z wnioskami i rekomendacjami dotyczącymi kształtowania i ochrony krajobrazów priorytetowych.</w:t>
            </w:r>
          </w:p>
          <w:p w14:paraId="15A92A75" w14:textId="53B60631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Na podstawie art. 114 ust. 1 ustawy z dnia 27 kwietnia 2001 r. Prawo ochrony środowiska (Dz. U. z 2022 r. poz. 2556, z późn. zm.) w projekcie planu proszę wskazać, które tereny należą do poszczególnych rodzajów terenów, o których mowa w art. 113 ust. 2 pkt 1 ww. ustawy oraz w rozporządzeniu Ministra Środowiska z dnia 14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czerwca 2007 r. w sprawie dopuszczalnych poziomów hałasu w środowisku (Dz. U. z 2014 r. poz. 112). Powyższe zróżnicowanie jednoznacznie określi dopuszczalne poziomy hałasu w środowisku, które należy dotrzymać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związku z pełnionymi przez te tereny funkcjami. W prognozie proszę przedstawić opis zagospodarowania terenów wokół obszaru opracowania z uwzględnieniem przedsięwzięć,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t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ym szlaków komunikacyjnych mogących wpływać na klimat akustyczny terenów objętych ustaleniami projektu planu oraz ocenę wpływu tych przedsięwzięć, w tym szlaków komunikacyjnych na tereny objęte ochroną akustyczną znajdujące się w granicach projektu planu. Oddziaływanie przedsięwzięć, które mogą znaleźć się na terenach objętych projektem planu w wyniku realizacji jego ustaleń, a mogących wpływać na istniejące warunki akustyczne, proszę określić także dla terenów wymagających ochrony znajdujących się w granicach projektu planu, jak i poza nimi. W przypadku możliwości wystąpienia przekroczenia akustycznych standardów jakości środowiska proszę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projekcie planu i w prognozie określić skuteczne środki techniczne, technologiczne lub organizacyjne zmniejszające poziom hałasu, co najmniej do poziomów dopuszczalnych.</w:t>
            </w:r>
          </w:p>
          <w:p w14:paraId="5113D80E" w14:textId="77777777" w:rsidR="00507EAB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wskazać jednolite części wód (JCW), w granicach których położony jest obszar objęty projektem planu, określić ich stan oraz wyznaczone dla nich cele środowiskowe. Ponadto, w prognozie proszę określić, przeanalizować i ocenić przewidywane znaczące oddziaływania realizacji ustaleń projektu planu na jednolite części wód. W prognozie proszę wskazać (wraz z uzasadnieniem), czy realizacja ustaleń projektu planu może spowodować nieosiągnięcie celów środowiskowych zawartych w „Planie gospodarowania wodami na obszarze dorzecza Odry", przyjętym rozporządzeniem Ministra Infrastruktury z dnia 16 listopada 2022 r. w sprawie Planu gospodarowania wodami na obszarze dorzecza Odry (Dz. U. z 2023 r. poz. 335).</w:t>
            </w:r>
          </w:p>
          <w:p w14:paraId="58FF1226" w14:textId="0661F088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wskazać, czy obszar objęty projektem planu położony jest w strefie ochronnej ujęcia wód podziemnych. Jeżeli tak,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projekcie planu proszę zawrzeć odpowiednie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zapisy w tym zakresie. W prognozie proszę ponadto przeanalizować zgodność ustaleń projektu dokumentu z przepisami dotyczącymi strefy ochronnej, ze szczególnym uwzględnieniem nakazów obowiązujących na terenie ochrony bezpośredniej oraz zakazów, ograniczeń i nakazów obowiązujących na terenie ochrony pośredniej.</w:t>
            </w:r>
          </w:p>
          <w:p w14:paraId="4C68235B" w14:textId="77777777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opisać warunki hydrogeologiczne oraz przedstawić rozwiązania mające na celu zapobieganie i ograniczenie negatywnego oddziaływania realizacji ustaleń projektu planu na środowisko gruntowo-wodne. W projekcie planu i w prognozie proszę określić zabezpieczenia środowiska gruntowo-wodnego przed zanieczyszczeniem.</w:t>
            </w:r>
          </w:p>
          <w:p w14:paraId="522134F2" w14:textId="7BE74966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określić, przeanalizować i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ocenić skumulowane oddziaływanie istniejących i planowanych funkcji terenów, wynikających z realizacji ustaleń projektu dokumentu oraz terenów sąsiednich, na poszczególne komponenty środowiska,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szczególności na powietrze i wodę oraz klimat akustyczny istniejących i projektowanych terenów podlegających ochronie akustycznej zlokalizowanych na obszarze opracowania i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jego sąsiedztwie.</w:t>
            </w:r>
          </w:p>
          <w:p w14:paraId="5EF90E6A" w14:textId="075835E7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określić aktualny stan zagospodarowania obszaru objętego projektem planu (w szczególności istniejący stan szaty roślinnej, w tym flory oraz stan fauny), ocenić walory przyrodnicze przedmiotowego obszaru, szczególnie proszę wskazać, czy w jego granicach występują gatunki roślin, grzybów i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zwierząt objęte ochroną gatunkową wymienione w rozporządzeniu Ministra Środowiska z dnia 16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grudnia 2016 r. w sprawie ochrony gatunkowej zwierząt (Dz. U. z 2022 r. poz. 2380),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rozporządzeniu Ministra Środowiska z dnia 9 października 2014 r. w sprawie ochrony gatunkowej roślin (Dz. U. z 2014 r. poz. 1409),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rozporządzeniu Ministra Środowiska z dnia 9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 xml:space="preserve">października 2014 r. w sprawie ochrony gatunkowej grzybów (Dz. U. z 2014 r. poz. 1408), a także gatunki z załącznika IV Dyrektywy Rady 92/43/EWG z dnia 21 maja 1992 r. w sprawie ochrony siedlisk przyrodniczych oraz dzikiej fauny i flory (Dz. U. L 206 z 22.7.1992, str. 7) - tzw. Dyrektywy 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Siedliskowej, oraz gatunki zagrożone wyginięciem (np. znajdujące się na krajowej bądź regionalnej czerwonej liście) lub rzadkie.</w:t>
            </w:r>
          </w:p>
          <w:p w14:paraId="13AAE4EF" w14:textId="256A2EE2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W prognozie proszę określić, przeanalizować i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ocenić wpływ realizacji ustaleń projektu planu na rośliny, grzyby i zwierzęta (w tym na gatunki chronione) oraz na różnorodność biologiczną. W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prognozie proszę przeanalizować wpływ realizacji ustaleń projektu planu na główne tendencje w zakresie zmiany klimatu i</w:t>
            </w:r>
            <w:r w:rsidR="00E35BA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różnorodności biologicznej oraz wpływające na nie czynniki. W prognozie proszę również zaproponować rozwiązania mające na celu zapobieganie, ograniczanie lub kompensację przyrodniczą negatywnych oddziaływań na rośliny, grzyby i zwierzęta (w tym na gatunki chronione) oraz na różnorodność biologiczną, mogących być rezultatem realizacji ustaleń projektu planu.</w:t>
            </w:r>
          </w:p>
          <w:p w14:paraId="1E1D51EF" w14:textId="77777777" w:rsidR="00A108D4" w:rsidRPr="00A108D4" w:rsidRDefault="00A108D4" w:rsidP="00A108D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Ponieważ w przepisach nie wskazano na możliwość odstąpienia od wymagań, co do zawartości prognozy oddziaływania na środowisko stwierdzono, że prognoza winna być sporządzona w pełnym zakresie, ze szczególnym uwzględnieniem zagadnień, o których mowa powyżej.</w:t>
            </w:r>
          </w:p>
          <w:p w14:paraId="4B0D981E" w14:textId="65DCFEA3" w:rsidR="00A108D4" w:rsidRPr="00A108D4" w:rsidRDefault="00A108D4" w:rsidP="009675EB">
            <w:pPr>
              <w:widowControl w:val="0"/>
              <w:spacing w:after="12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108D4">
              <w:rPr>
                <w:rFonts w:ascii="Times New Roman" w:hAnsi="Times New Roman" w:cs="Times New Roman"/>
                <w:sz w:val="16"/>
                <w:szCs w:val="16"/>
              </w:rPr>
              <w:t>Ponadto proszę, by we wniosku o zaopiniowanie projektu planu wraz z prognozą oddziaływania na środowisko powołać się na znak niniejszego pisma.</w:t>
            </w:r>
          </w:p>
        </w:tc>
      </w:tr>
      <w:tr w:rsidR="009675EB" w:rsidRPr="00455AAC" w14:paraId="59BF6377" w14:textId="77777777" w:rsidTr="009675EB">
        <w:trPr>
          <w:trHeight w:val="127"/>
        </w:trPr>
        <w:tc>
          <w:tcPr>
            <w:tcW w:w="562" w:type="dxa"/>
          </w:tcPr>
          <w:p w14:paraId="6330CB68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1418" w:type="dxa"/>
          </w:tcPr>
          <w:p w14:paraId="61F844B9" w14:textId="175374A1" w:rsidR="00507EAB" w:rsidRPr="00455AAC" w:rsidRDefault="00020831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17.07.2023 r.</w:t>
            </w:r>
          </w:p>
        </w:tc>
        <w:tc>
          <w:tcPr>
            <w:tcW w:w="3544" w:type="dxa"/>
          </w:tcPr>
          <w:p w14:paraId="22FCD113" w14:textId="02DE86B3" w:rsidR="00782034" w:rsidRPr="00455AAC" w:rsidRDefault="00782034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Komendant Powiatowy Państwowej Straży Pożarnej w Gnieźnie</w:t>
            </w:r>
          </w:p>
          <w:p w14:paraId="57ED7854" w14:textId="77777777" w:rsidR="00782034" w:rsidRPr="00455AAC" w:rsidRDefault="00782034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ul. Chrobrego 22,</w:t>
            </w:r>
          </w:p>
          <w:p w14:paraId="256C8570" w14:textId="4C2E11B8" w:rsidR="00507EAB" w:rsidRPr="00455AAC" w:rsidRDefault="00782034" w:rsidP="009675E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62-200 Gniezno</w:t>
            </w:r>
          </w:p>
        </w:tc>
        <w:tc>
          <w:tcPr>
            <w:tcW w:w="1701" w:type="dxa"/>
          </w:tcPr>
          <w:p w14:paraId="4F47DB79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12BB9D3B" w14:textId="03C4FC3B" w:rsidR="00507EAB" w:rsidRPr="00455AAC" w:rsidRDefault="000067B9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1701" w:type="dxa"/>
          </w:tcPr>
          <w:p w14:paraId="428BA5F8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6260CE97" w14:textId="2EADC075" w:rsidR="00E35BAA" w:rsidRPr="00E35BAA" w:rsidRDefault="00E35BAA" w:rsidP="009675EB">
            <w:pPr>
              <w:widowControl w:val="0"/>
              <w:spacing w:before="120"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W związku ze złożonym zawiadomieniem (nr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pisma Rl.6722.07.2023) z dnia 6 lipca 2023 r. (data wpływu 10 lipca 2023 r.) o przystąpieniu do sporządzania miejscowego planu zagospodarowania przestrzennego części wsi Niewolno, gm. Trzemeszno, informuję, iż zgodnie z art. 17 ust. 2 ustawy z dnia 27 marca 2003 r. o planowaniu i zagospodarowaniu przestrzennym (t.j. Dz. U. z 2023 r. poz. 977) burmistrz po podjęciu przez Radę Miejską Trzemeszna uchwały o przystąpieniu do sporządzania planu miejscowego zawiadamia na piśmie o podjęciu uchwały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o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przystąpieniu do sporządzania planu instytucje i organy właściwe do uzgadniania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i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opiniowania planu.</w:t>
            </w:r>
          </w:p>
          <w:p w14:paraId="36E259B0" w14:textId="77777777" w:rsidR="00E35BAA" w:rsidRPr="00E35BAA" w:rsidRDefault="00E35BAA" w:rsidP="00E35BA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 xml:space="preserve">Na podstawie art. 17 pkt 6 lit. a tiret szósty, występuje do właściwego organu Państwowej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Straży Pożarnej o opinię dotyczącą rozwiązań przyjętych w planie zagospodarowania przestrzennego w zakresie:</w:t>
            </w:r>
          </w:p>
          <w:p w14:paraId="24977ED2" w14:textId="2012D2BC" w:rsidR="00E35BAA" w:rsidRPr="00E35BAA" w:rsidRDefault="00E35BAA" w:rsidP="00E35BA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lokalizacji nowych zakładów o zwiększonym lub dużym ryzyku wystąpienia poważnej awarii,</w:t>
            </w:r>
          </w:p>
          <w:p w14:paraId="62E8F582" w14:textId="503E30F1" w:rsidR="00E35BAA" w:rsidRPr="00E35BAA" w:rsidRDefault="00E35BAA" w:rsidP="00E35BA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zmianę lub zwiększenie ilości substancji niebezpiecznej, która mogłaby mieć poważne skutki związane z ryzykiem awarii w odniesieniu do zakładów już istniejących,</w:t>
            </w:r>
          </w:p>
          <w:p w14:paraId="28FA2450" w14:textId="77777777" w:rsidR="00E35BAA" w:rsidRDefault="00E35BAA" w:rsidP="00E35BA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lokalizacji nowej inwestycji, w tym zabudowy mieszkaniowej i usługowej w sąsiedztwie istniejących zakładów o zwiększonym lub dużym ryzyku wystąpienia poważnych awarii, w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przypadku gdy przedmiotowa nowa zabudowa zwiększa ryzyko lub skutki poważnej awarii.</w:t>
            </w:r>
          </w:p>
          <w:p w14:paraId="39375C73" w14:textId="57A8B4F3" w:rsidR="00E35BAA" w:rsidRPr="00E35BAA" w:rsidRDefault="00E35BAA" w:rsidP="00E35BA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W związku z powyższym w miejscowym planie zagospodarowania przestrzennego powinien znaleźć się jednoznaczny zapis dopuszczający bądź zakazujący możliwość powstawania na terenie objętym planem zakładów 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zwiększonym lub dużym ryzyku wystąpienia poważnych awarii. W przypadku braku takiego zapisu można będzie domniemać, iż przewiduje się możliwość powstania takiego zakładu.</w:t>
            </w:r>
          </w:p>
          <w:p w14:paraId="026AE427" w14:textId="31401C51" w:rsidR="00507EAB" w:rsidRPr="00E35BAA" w:rsidRDefault="00E35BAA" w:rsidP="009675EB">
            <w:pPr>
              <w:widowControl w:val="0"/>
              <w:spacing w:after="12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Jednocześnie zgodnie z art. 73 ust. 3 i ust. 5 ustawy z dnia z dnia 27 kwietnia 2001 r. Prawo ochrony środowiska w obrębie zwartej zabudowy miast i wsi jest zabroniona budowa zakładów stwarzających zagrożenie dla życia lub zdrowia ludzi, a w szczególności zakładów stwarzających zagrożenie wystąpienia poważnej awarii przemysłowej. Rozbudowa takich zakładów jest dopuszczalna pod warunkiem, że doprowadzi ona do ograniczenia zagrożenia dla zdrowia ludzi, w tym ograniczenia wystąpienia poważnych awarii przemysłowych oraz wielorodzinne budynki mieszkalne, budynki mieszkalne powstałe na nieruchomościach pochodzących z Zasobu Nieruchomości, o którym mowa w ustawie z dnia 20 lipca 2017 r. o Krajowym Zasobie Nieruchomości, obiekty użyteczności publicznej, budynki zamieszkania zbiorowego, obszary, 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których mowa w ust. 1 pkt 1 i 3, drogi krajowe oraz linie kolejowe o znaczeniu państwowym lokalizuje się w bezpiecznej odległości od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zakładów stwarzających zagrożenie wystąpienia poważnej awarii przemysłowej.</w:t>
            </w:r>
          </w:p>
        </w:tc>
      </w:tr>
      <w:tr w:rsidR="009675EB" w:rsidRPr="00455AAC" w14:paraId="75B6BE54" w14:textId="77777777" w:rsidTr="009675EB">
        <w:trPr>
          <w:cantSplit/>
          <w:trHeight w:val="127"/>
        </w:trPr>
        <w:tc>
          <w:tcPr>
            <w:tcW w:w="562" w:type="dxa"/>
          </w:tcPr>
          <w:p w14:paraId="1E57A806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7.</w:t>
            </w:r>
          </w:p>
        </w:tc>
        <w:tc>
          <w:tcPr>
            <w:tcW w:w="1418" w:type="dxa"/>
          </w:tcPr>
          <w:p w14:paraId="23D5A5DA" w14:textId="3C8207F2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17.</w:t>
            </w:r>
            <w:r w:rsidR="00B41991"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07</w:t>
            </w: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.2023 r.</w:t>
            </w:r>
          </w:p>
        </w:tc>
        <w:tc>
          <w:tcPr>
            <w:tcW w:w="3544" w:type="dxa"/>
          </w:tcPr>
          <w:p w14:paraId="5194622F" w14:textId="433D6C3D" w:rsidR="00B41991" w:rsidRPr="00455AAC" w:rsidRDefault="00B41991" w:rsidP="009675EB">
            <w:pPr>
              <w:widowControl w:val="0"/>
              <w:spacing w:before="120"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Centralne Wojskowe Centrum Rekrutacji</w:t>
            </w:r>
          </w:p>
          <w:p w14:paraId="44879252" w14:textId="266E2865" w:rsidR="00B41991" w:rsidRPr="00455AAC" w:rsidRDefault="00B41991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Ośrodek Zamiejscowy w Poznaniu</w:t>
            </w:r>
          </w:p>
          <w:p w14:paraId="20052730" w14:textId="6B106210" w:rsidR="00B41991" w:rsidRPr="00455AAC" w:rsidRDefault="00B41991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ul. Rolna 51/53,</w:t>
            </w:r>
          </w:p>
          <w:p w14:paraId="11F6FD85" w14:textId="00BD1649" w:rsidR="00507EAB" w:rsidRPr="00455AAC" w:rsidRDefault="00B41991" w:rsidP="009675E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61-487 Poznań</w:t>
            </w:r>
          </w:p>
        </w:tc>
        <w:tc>
          <w:tcPr>
            <w:tcW w:w="1701" w:type="dxa"/>
          </w:tcPr>
          <w:p w14:paraId="4B68A04C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07DA5A4E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5EC71BE1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178573C3" w14:textId="02C621EC" w:rsidR="00507EAB" w:rsidRPr="00E35BAA" w:rsidRDefault="00E35BAA" w:rsidP="009675EB">
            <w:pPr>
              <w:widowControl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W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odpowiedzi na pismo Nr Rl.6722.07.2023 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dnia 06.07.2023 r. (nr wch.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CWCR.OZ.Poz. 4912/23 z dn. 10.07.2023 r.), informujące o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podjęciu przez Radę Miejską Trzemeszna uchwały Nr LXXVII/550/2023 z dnia 05.07.2023 r. w sprawie przystąpienia do sporządzenia miejscowego planu zagospodarowania przestrzennego części wsi Niewolno, gm.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Trzemeszno (jak wskazano na załączniku graficznym) - nie wnoszę uwag do sporządzenia powyższego miejscowego planu.</w:t>
            </w:r>
          </w:p>
        </w:tc>
      </w:tr>
      <w:tr w:rsidR="009675EB" w:rsidRPr="00455AAC" w14:paraId="1490577E" w14:textId="77777777" w:rsidTr="009675EB">
        <w:trPr>
          <w:cantSplit/>
          <w:trHeight w:val="1970"/>
        </w:trPr>
        <w:tc>
          <w:tcPr>
            <w:tcW w:w="562" w:type="dxa"/>
          </w:tcPr>
          <w:p w14:paraId="7EB08915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1418" w:type="dxa"/>
          </w:tcPr>
          <w:p w14:paraId="5587F279" w14:textId="62635C7D" w:rsidR="00507EAB" w:rsidRPr="00455AAC" w:rsidRDefault="00D43213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19.07.2023 r.</w:t>
            </w:r>
          </w:p>
        </w:tc>
        <w:tc>
          <w:tcPr>
            <w:tcW w:w="3544" w:type="dxa"/>
          </w:tcPr>
          <w:p w14:paraId="1D872060" w14:textId="77777777" w:rsidR="00D43213" w:rsidRPr="00455AAC" w:rsidRDefault="00D43213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Operator Gazociągów Przesyłowych GAZ-SYSTEM S.A.</w:t>
            </w:r>
          </w:p>
          <w:p w14:paraId="63F1CE07" w14:textId="77777777" w:rsidR="00D43213" w:rsidRPr="00455AAC" w:rsidRDefault="00D43213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Oddział w Gdańsku</w:t>
            </w:r>
          </w:p>
          <w:p w14:paraId="0848D970" w14:textId="4E79C380" w:rsidR="00507EAB" w:rsidRPr="00455AAC" w:rsidRDefault="00D43213" w:rsidP="009675E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ul. Wałowa 47, 80-858 Gdańsk</w:t>
            </w:r>
          </w:p>
        </w:tc>
        <w:tc>
          <w:tcPr>
            <w:tcW w:w="1701" w:type="dxa"/>
          </w:tcPr>
          <w:p w14:paraId="6DCA482B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043F9974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16EEA620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5C67C8D4" w14:textId="33D77A8D" w:rsidR="00507EAB" w:rsidRPr="00E35BAA" w:rsidRDefault="00E35BAA" w:rsidP="009675EB">
            <w:pPr>
              <w:widowControl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W odpowiedzi na zawiadomienie Burmistrza Trzemeszna znak Rl.6722.07.2023 z dnia 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lip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ca 2023r. w sprawie przystąpienia do sporządzenia miejscowego planu zagospodarowania przestrzennego części wsi Niewolno, gmina Trzemeszno informujemy, że na przedmiotowym obszarze nie występują obiekty systemu przesyłowego będące w gestii Operatora Gazociągów Przesyłowych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GAZ-SYSTEM S.A. Oddział w Gdańsku.</w:t>
            </w:r>
          </w:p>
        </w:tc>
      </w:tr>
      <w:tr w:rsidR="009675EB" w:rsidRPr="00455AAC" w14:paraId="0A1B7FFC" w14:textId="77777777" w:rsidTr="009675EB">
        <w:trPr>
          <w:trHeight w:val="127"/>
        </w:trPr>
        <w:tc>
          <w:tcPr>
            <w:tcW w:w="562" w:type="dxa"/>
          </w:tcPr>
          <w:p w14:paraId="00793486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418" w:type="dxa"/>
          </w:tcPr>
          <w:p w14:paraId="44E0B18D" w14:textId="46CF44F2" w:rsidR="00507EAB" w:rsidRPr="00455AAC" w:rsidRDefault="00D43213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01.08.2023 r.</w:t>
            </w:r>
          </w:p>
        </w:tc>
        <w:tc>
          <w:tcPr>
            <w:tcW w:w="3544" w:type="dxa"/>
          </w:tcPr>
          <w:p w14:paraId="74DE93E5" w14:textId="77777777" w:rsidR="00D43213" w:rsidRPr="00455AAC" w:rsidRDefault="00D43213" w:rsidP="009675EB">
            <w:pPr>
              <w:widowControl w:val="0"/>
              <w:spacing w:before="120"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ORLEN S.A.</w:t>
            </w:r>
          </w:p>
          <w:p w14:paraId="19DCBD1E" w14:textId="77777777" w:rsidR="00D43213" w:rsidRPr="00455AAC" w:rsidRDefault="00D43213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Oddział PGNiG w Zielonej Górze</w:t>
            </w:r>
          </w:p>
          <w:p w14:paraId="444FE45E" w14:textId="77777777" w:rsidR="00D43213" w:rsidRPr="00455AAC" w:rsidRDefault="00D43213" w:rsidP="009675EB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ul. Boh. Westerplatte 15,</w:t>
            </w:r>
          </w:p>
          <w:p w14:paraId="5F5C8EEF" w14:textId="47F8B407" w:rsidR="00507EAB" w:rsidRPr="00455AAC" w:rsidRDefault="00D43213" w:rsidP="009675E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65-034 Zielona Góra</w:t>
            </w:r>
          </w:p>
        </w:tc>
        <w:tc>
          <w:tcPr>
            <w:tcW w:w="1701" w:type="dxa"/>
          </w:tcPr>
          <w:p w14:paraId="7CE44A1A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sz w:val="20"/>
                <w:szCs w:val="20"/>
              </w:rPr>
              <w:t>Obszar planu</w:t>
            </w:r>
          </w:p>
        </w:tc>
        <w:tc>
          <w:tcPr>
            <w:tcW w:w="1701" w:type="dxa"/>
          </w:tcPr>
          <w:p w14:paraId="5CFBBB22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701" w:type="dxa"/>
          </w:tcPr>
          <w:p w14:paraId="4046F293" w14:textId="77777777" w:rsidR="00507EAB" w:rsidRPr="00455AAC" w:rsidRDefault="00F31D2D" w:rsidP="009675EB">
            <w:pPr>
              <w:widowControl w:val="0"/>
              <w:spacing w:before="12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55AAC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–</w:t>
            </w:r>
          </w:p>
        </w:tc>
        <w:tc>
          <w:tcPr>
            <w:tcW w:w="3402" w:type="dxa"/>
            <w:vAlign w:val="center"/>
          </w:tcPr>
          <w:p w14:paraId="7CD4C877" w14:textId="17DB40CF" w:rsidR="00E35BAA" w:rsidRPr="00E35BAA" w:rsidRDefault="00E35BAA" w:rsidP="009675EB">
            <w:pPr>
              <w:widowControl w:val="0"/>
              <w:spacing w:before="120" w:after="12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Nawiązując do Państwa pisma z dnia 06.07.2023 r. znak: Rl.6722.07.2023 uprzejmie informujemy, że teren dla którego sporządzany jest miejscowy plan zagospodarowania przestrzennego nie leży na obszarze i terenie górniczym, utworzonym w związku z wydobywaniem ropy naftowej i gazu ziemnego przez ORLEN S.A. - Oddział PGNiG w Zielonej Górze.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Dodatkowo nadmieniamy, że przedmiotowy teren znajduje się poza obszarem koncesji na poszukiwanie i rozpoznawanie złóż ropy naftowej i gazu ziemnego udzielonej na rzecz PGNiG.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Jednocześnie informujemy, że na ww. terenie nie ma urządzeń technicznych i sieci gazowych będących własnością ORLEN S.A. - Oddział PGNiG w Zielonej Górze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Aktualnie ORLEN S.A. - Oddział PGNiG w Zielonej Górze nie planuje realizacji nowych inwestycji na terenie dla którego sporządzany jest miejscowy plan zagospodarowania przestrzennego.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Zaznaczamy, że w dniu 3 lipca 2023 r. nastąpiła zmiana nazwy firmy ORLEN S.A. („Spółka") z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 xml:space="preserve">dotychczasowej: Polski Koncern Naftowy ORLEN S.A. na ORLEN Spółka Akcyjna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(w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skrócie: ORLEN S.A.) a tym samym zmiana nazwy Oddziału na ORLEN S.A. - Oddział PGNiG w Zielonej Górze. Pozostałe dane Oddziału pozostają bez zmian.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W związku z tym, dokumenty związane z</w:t>
            </w:r>
            <w:r w:rsidR="009675E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35BAA">
              <w:rPr>
                <w:rFonts w:ascii="Times New Roman" w:hAnsi="Times New Roman" w:cs="Times New Roman"/>
                <w:sz w:val="16"/>
                <w:szCs w:val="16"/>
              </w:rPr>
              <w:t>przekazaniem wniosków do miejscowych planów zagospodarowania przestrzennego oraz opiniowaniem projektów miejscowych planów zagospodarowania przestrzennego prosimy przesyłać na adres: ORLEN S.A. - Oddział PGNiG w Zielonej Górze ul. Boh. Westerplatte 15 65 -034 Zielona Góra</w:t>
            </w:r>
          </w:p>
        </w:tc>
      </w:tr>
    </w:tbl>
    <w:p w14:paraId="0A3D2A40" w14:textId="77777777" w:rsidR="00507EAB" w:rsidRPr="009675EB" w:rsidRDefault="00F31D2D">
      <w:pPr>
        <w:spacing w:before="120" w:after="0"/>
        <w:rPr>
          <w:rFonts w:ascii="Times New Roman" w:eastAsia="Arial" w:hAnsi="Times New Roman" w:cs="Times New Roman"/>
        </w:rPr>
      </w:pPr>
      <w:r w:rsidRPr="009675EB">
        <w:rPr>
          <w:rFonts w:ascii="Times New Roman" w:eastAsia="Arial" w:hAnsi="Times New Roman" w:cs="Times New Roman"/>
        </w:rPr>
        <w:lastRenderedPageBreak/>
        <w:t>Załączniki:</w:t>
      </w:r>
    </w:p>
    <w:p w14:paraId="678A7E30" w14:textId="77777777" w:rsidR="00507EAB" w:rsidRPr="009675EB" w:rsidRDefault="00F31D2D">
      <w:pPr>
        <w:numPr>
          <w:ilvl w:val="0"/>
          <w:numId w:val="1"/>
        </w:numPr>
        <w:spacing w:after="200" w:line="276" w:lineRule="auto"/>
        <w:ind w:left="426"/>
        <w:rPr>
          <w:rFonts w:ascii="Times New Roman" w:hAnsi="Times New Roman" w:cs="Times New Roman"/>
        </w:rPr>
      </w:pPr>
      <w:r w:rsidRPr="009675EB">
        <w:rPr>
          <w:rFonts w:ascii="Times New Roman" w:eastAsia="Arial" w:hAnsi="Times New Roman" w:cs="Times New Roman"/>
        </w:rPr>
        <w:t>wnioski wymienione w wykazie</w:t>
      </w:r>
    </w:p>
    <w:p w14:paraId="4717E655" w14:textId="77777777" w:rsidR="00507EAB" w:rsidRPr="008C4C72" w:rsidRDefault="00507EAB">
      <w:pPr>
        <w:spacing w:after="0"/>
        <w:ind w:left="9204"/>
        <w:rPr>
          <w:color w:val="FF0000"/>
          <w:sz w:val="20"/>
        </w:rPr>
      </w:pPr>
    </w:p>
    <w:p w14:paraId="7AEC1E1F" w14:textId="77777777" w:rsidR="00507EAB" w:rsidRDefault="00507EAB">
      <w:pPr>
        <w:spacing w:after="0"/>
        <w:ind w:left="9204"/>
        <w:rPr>
          <w:color w:val="FF0000"/>
          <w:sz w:val="20"/>
        </w:rPr>
      </w:pPr>
    </w:p>
    <w:p w14:paraId="511E2230" w14:textId="77777777" w:rsidR="009675EB" w:rsidRDefault="009675EB">
      <w:pPr>
        <w:spacing w:after="0"/>
        <w:ind w:left="9204"/>
        <w:rPr>
          <w:color w:val="FF0000"/>
          <w:sz w:val="20"/>
        </w:rPr>
      </w:pPr>
    </w:p>
    <w:p w14:paraId="38204DD6" w14:textId="77777777" w:rsidR="009675EB" w:rsidRPr="008C4C72" w:rsidRDefault="009675EB">
      <w:pPr>
        <w:spacing w:after="0"/>
        <w:ind w:left="9204"/>
        <w:rPr>
          <w:color w:val="FF0000"/>
          <w:sz w:val="20"/>
        </w:rPr>
      </w:pPr>
    </w:p>
    <w:p w14:paraId="4F4C83E5" w14:textId="77777777" w:rsidR="00507EAB" w:rsidRPr="002774DE" w:rsidRDefault="00F31D2D">
      <w:pPr>
        <w:spacing w:after="0"/>
        <w:ind w:left="9204"/>
        <w:rPr>
          <w:sz w:val="20"/>
        </w:rPr>
      </w:pPr>
      <w:r w:rsidRPr="002774DE">
        <w:rPr>
          <w:sz w:val="20"/>
        </w:rPr>
        <w:t>……………….…………………………………………......</w:t>
      </w:r>
    </w:p>
    <w:p w14:paraId="456CD31D" w14:textId="1325F614" w:rsidR="00507EAB" w:rsidRPr="002774DE" w:rsidRDefault="002774DE" w:rsidP="002774DE">
      <w:pPr>
        <w:pStyle w:val="Tekstpodstawowy"/>
        <w:ind w:left="698" w:firstLine="8506"/>
      </w:pPr>
      <w:r w:rsidRPr="002774DE">
        <w:t xml:space="preserve">        (</w:t>
      </w:r>
      <w:r w:rsidRPr="002774DE">
        <w:rPr>
          <w:i/>
          <w:iCs/>
        </w:rPr>
        <w:t>podpis Burmistrza Trzemeszna</w:t>
      </w:r>
      <w:r w:rsidRPr="002774DE">
        <w:t>)</w:t>
      </w:r>
    </w:p>
    <w:sectPr w:rsidR="00507EAB" w:rsidRPr="002774DE">
      <w:headerReference w:type="default" r:id="rId8"/>
      <w:pgSz w:w="16838" w:h="11906" w:orient="landscape"/>
      <w:pgMar w:top="1417" w:right="1417" w:bottom="1417" w:left="1417" w:header="70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B30923" w14:textId="77777777" w:rsidR="00F31D2D" w:rsidRDefault="00F31D2D">
      <w:pPr>
        <w:spacing w:after="0" w:line="240" w:lineRule="auto"/>
      </w:pPr>
      <w:r>
        <w:separator/>
      </w:r>
    </w:p>
  </w:endnote>
  <w:endnote w:type="continuationSeparator" w:id="0">
    <w:p w14:paraId="636ACE8B" w14:textId="77777777" w:rsidR="00F31D2D" w:rsidRDefault="00F31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9CB4B5" w14:textId="77777777" w:rsidR="00F31D2D" w:rsidRDefault="00F31D2D">
      <w:pPr>
        <w:spacing w:after="0" w:line="240" w:lineRule="auto"/>
      </w:pPr>
      <w:r>
        <w:separator/>
      </w:r>
    </w:p>
  </w:footnote>
  <w:footnote w:type="continuationSeparator" w:id="0">
    <w:p w14:paraId="2BD9A761" w14:textId="77777777" w:rsidR="00F31D2D" w:rsidRDefault="00F31D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9841D0" w14:textId="3E843A1B" w:rsidR="00507EAB" w:rsidRDefault="00507EAB">
    <w:pPr>
      <w:pStyle w:val="Nagwek"/>
      <w:jc w:val="right"/>
      <w:rPr>
        <w:rFonts w:ascii="Times New Roman" w:hAnsi="Times New Roman" w:cs="Times New Roman"/>
        <w:b/>
        <w:bCs/>
        <w:color w:val="FF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41783"/>
    <w:multiLevelType w:val="multilevel"/>
    <w:tmpl w:val="89A87A6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B1225E4"/>
    <w:multiLevelType w:val="multilevel"/>
    <w:tmpl w:val="9A44993C"/>
    <w:lvl w:ilvl="0">
      <w:start w:val="1"/>
      <w:numFmt w:val="bullet"/>
      <w:lvlText w:val="−"/>
      <w:lvlJc w:val="left"/>
      <w:pPr>
        <w:tabs>
          <w:tab w:val="num" w:pos="0"/>
        </w:tabs>
        <w:ind w:left="153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87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593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313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03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3753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473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19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5913" w:hanging="360"/>
      </w:pPr>
      <w:rPr>
        <w:rFonts w:ascii="Noto Sans Symbols" w:hAnsi="Noto Sans Symbols" w:cs="Noto Sans Symbol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EAB"/>
    <w:rsid w:val="000067B9"/>
    <w:rsid w:val="000103DF"/>
    <w:rsid w:val="00020831"/>
    <w:rsid w:val="000664CD"/>
    <w:rsid w:val="000E374E"/>
    <w:rsid w:val="001C6C99"/>
    <w:rsid w:val="001D2278"/>
    <w:rsid w:val="001D4D4E"/>
    <w:rsid w:val="001E2600"/>
    <w:rsid w:val="002774DE"/>
    <w:rsid w:val="003C7EFF"/>
    <w:rsid w:val="00410755"/>
    <w:rsid w:val="00414D42"/>
    <w:rsid w:val="00455AAC"/>
    <w:rsid w:val="00507EAB"/>
    <w:rsid w:val="006F1B04"/>
    <w:rsid w:val="0072389C"/>
    <w:rsid w:val="00782034"/>
    <w:rsid w:val="007E634C"/>
    <w:rsid w:val="008C4C72"/>
    <w:rsid w:val="008D0C16"/>
    <w:rsid w:val="00902E98"/>
    <w:rsid w:val="00906C3B"/>
    <w:rsid w:val="009675EB"/>
    <w:rsid w:val="00A108D4"/>
    <w:rsid w:val="00B41991"/>
    <w:rsid w:val="00CB0EFC"/>
    <w:rsid w:val="00D43213"/>
    <w:rsid w:val="00D47B15"/>
    <w:rsid w:val="00E35BAA"/>
    <w:rsid w:val="00F31D2D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231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777831"/>
    <w:rPr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77831"/>
    <w:rPr>
      <w:vertAlign w:val="superscript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70041"/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10087"/>
  </w:style>
  <w:style w:type="character" w:customStyle="1" w:styleId="StopkaZnak">
    <w:name w:val="Stopka Znak"/>
    <w:basedOn w:val="Domylnaczcionkaakapitu"/>
    <w:link w:val="Stopka"/>
    <w:uiPriority w:val="99"/>
    <w:qFormat/>
    <w:rsid w:val="00410087"/>
  </w:style>
  <w:style w:type="paragraph" w:styleId="Nagwek">
    <w:name w:val="header"/>
    <w:basedOn w:val="Normalny"/>
    <w:next w:val="Tekstpodstawowy"/>
    <w:link w:val="NagwekZnak"/>
    <w:uiPriority w:val="99"/>
    <w:unhideWhenUsed/>
    <w:rsid w:val="0041008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70041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6C513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77831"/>
    <w:pPr>
      <w:spacing w:after="0" w:line="240" w:lineRule="auto"/>
    </w:pPr>
    <w:rPr>
      <w:sz w:val="20"/>
      <w:szCs w:val="20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10087"/>
    <w:pPr>
      <w:tabs>
        <w:tab w:val="center" w:pos="4536"/>
        <w:tab w:val="right" w:pos="9072"/>
      </w:tabs>
      <w:spacing w:after="0" w:line="240" w:lineRule="auto"/>
    </w:pPr>
  </w:style>
  <w:style w:type="table" w:styleId="Tabela-Siatka">
    <w:name w:val="Table Grid"/>
    <w:basedOn w:val="Standardowy"/>
    <w:uiPriority w:val="39"/>
    <w:rsid w:val="006C51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777831"/>
    <w:rPr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77831"/>
    <w:rPr>
      <w:vertAlign w:val="superscript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70041"/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410087"/>
  </w:style>
  <w:style w:type="character" w:customStyle="1" w:styleId="StopkaZnak">
    <w:name w:val="Stopka Znak"/>
    <w:basedOn w:val="Domylnaczcionkaakapitu"/>
    <w:link w:val="Stopka"/>
    <w:uiPriority w:val="99"/>
    <w:qFormat/>
    <w:rsid w:val="00410087"/>
  </w:style>
  <w:style w:type="paragraph" w:styleId="Nagwek">
    <w:name w:val="header"/>
    <w:basedOn w:val="Normalny"/>
    <w:next w:val="Tekstpodstawowy"/>
    <w:link w:val="NagwekZnak"/>
    <w:uiPriority w:val="99"/>
    <w:unhideWhenUsed/>
    <w:rsid w:val="00410087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70041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6C513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77831"/>
    <w:pPr>
      <w:spacing w:after="0" w:line="240" w:lineRule="auto"/>
    </w:pPr>
    <w:rPr>
      <w:sz w:val="20"/>
      <w:szCs w:val="20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410087"/>
    <w:pPr>
      <w:tabs>
        <w:tab w:val="center" w:pos="4536"/>
        <w:tab w:val="right" w:pos="9072"/>
      </w:tabs>
      <w:spacing w:after="0" w:line="240" w:lineRule="auto"/>
    </w:pPr>
  </w:style>
  <w:style w:type="table" w:styleId="Tabela-Siatka">
    <w:name w:val="Table Grid"/>
    <w:basedOn w:val="Standardowy"/>
    <w:uiPriority w:val="39"/>
    <w:rsid w:val="006C51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12</Pages>
  <Words>3278</Words>
  <Characters>19673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Ochowiak</dc:creator>
  <dc:description/>
  <cp:lastModifiedBy>Józef Tarnowski</cp:lastModifiedBy>
  <cp:revision>19</cp:revision>
  <dcterms:created xsi:type="dcterms:W3CDTF">2024-01-03T08:23:00Z</dcterms:created>
  <dcterms:modified xsi:type="dcterms:W3CDTF">2024-02-01T10:10:00Z</dcterms:modified>
  <dc:language>pl-PL</dc:language>
</cp:coreProperties>
</file>