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4F47BDA5" w14:textId="1CE5405B" w:rsidR="002765A8" w:rsidRPr="009A5B95" w:rsidRDefault="002765A8" w:rsidP="009A5B95">
      <w:pPr>
        <w:widowControl w:val="0"/>
        <w:spacing w:before="240" w:line="276" w:lineRule="auto"/>
        <w:jc w:val="center"/>
        <w:rPr>
          <w:b/>
          <w:caps/>
        </w:rPr>
      </w:pPr>
      <w:r w:rsidRPr="009A5B95">
        <w:rPr>
          <w:b/>
        </w:rPr>
        <w:t xml:space="preserve">UCHWAŁA </w:t>
      </w:r>
      <w:r w:rsidR="00DB1897" w:rsidRPr="009A5B95">
        <w:rPr>
          <w:b/>
          <w:caps/>
        </w:rPr>
        <w:t>N</w:t>
      </w:r>
      <w:r w:rsidR="000C16A8" w:rsidRPr="009A5B95">
        <w:rPr>
          <w:b/>
          <w:caps/>
        </w:rPr>
        <w:t>R</w:t>
      </w:r>
      <w:r w:rsidR="009A5B95" w:rsidRPr="009A5B95">
        <w:rPr>
          <w:b/>
          <w:caps/>
        </w:rPr>
        <w:t xml:space="preserve"> …/…/…</w:t>
      </w:r>
    </w:p>
    <w:p w14:paraId="0E43501E" w14:textId="2605292C" w:rsidR="002765A8" w:rsidRPr="009A5B95" w:rsidRDefault="002765A8" w:rsidP="00312506">
      <w:pPr>
        <w:spacing w:line="276" w:lineRule="auto"/>
        <w:jc w:val="center"/>
        <w:rPr>
          <w:b/>
          <w:bCs/>
        </w:rPr>
      </w:pPr>
      <w:r w:rsidRPr="009A5B95">
        <w:rPr>
          <w:b/>
          <w:bCs/>
          <w:caps/>
        </w:rPr>
        <w:t>R</w:t>
      </w:r>
      <w:r w:rsidR="0060117B" w:rsidRPr="009A5B95">
        <w:rPr>
          <w:b/>
          <w:bCs/>
        </w:rPr>
        <w:t>ady Miejskiej w</w:t>
      </w:r>
      <w:r w:rsidR="00C717B8" w:rsidRPr="009A5B95">
        <w:rPr>
          <w:b/>
          <w:bCs/>
        </w:rPr>
        <w:t xml:space="preserve"> Trzemesznie</w:t>
      </w:r>
    </w:p>
    <w:p w14:paraId="476534F6" w14:textId="529261B2" w:rsidR="002765A8" w:rsidRPr="009A5B95" w:rsidRDefault="00DB1897" w:rsidP="00312506">
      <w:pPr>
        <w:widowControl w:val="0"/>
        <w:spacing w:line="276" w:lineRule="auto"/>
        <w:jc w:val="center"/>
        <w:rPr>
          <w:b/>
        </w:rPr>
      </w:pPr>
      <w:r w:rsidRPr="009A5B95">
        <w:rPr>
          <w:b/>
        </w:rPr>
        <w:t>z dnia</w:t>
      </w:r>
      <w:r w:rsidR="009A5B95" w:rsidRPr="009A5B95">
        <w:rPr>
          <w:b/>
        </w:rPr>
        <w:t xml:space="preserve"> …………</w:t>
      </w:r>
    </w:p>
    <w:p w14:paraId="10ADA5B3" w14:textId="77777777" w:rsidR="008F5032" w:rsidRPr="009A5B95" w:rsidRDefault="008F5032" w:rsidP="00312506">
      <w:pPr>
        <w:widowControl w:val="0"/>
        <w:spacing w:line="276" w:lineRule="auto"/>
        <w:rPr>
          <w:b/>
          <w:color w:val="EE0000"/>
        </w:rPr>
      </w:pPr>
    </w:p>
    <w:p w14:paraId="3DC6732E" w14:textId="4C49EEAB" w:rsidR="00E7387E" w:rsidRPr="009A5B95" w:rsidRDefault="00E7387E" w:rsidP="009A5B95">
      <w:pPr>
        <w:pStyle w:val="Tekstpodstawowywcity"/>
        <w:tabs>
          <w:tab w:val="left" w:pos="1276"/>
        </w:tabs>
        <w:spacing w:after="360" w:line="276" w:lineRule="auto"/>
        <w:ind w:left="1276" w:hanging="1276"/>
        <w:rPr>
          <w:rFonts w:ascii="Times New Roman" w:hAnsi="Times New Roman"/>
          <w:b/>
          <w:sz w:val="24"/>
          <w:szCs w:val="24"/>
        </w:rPr>
      </w:pPr>
      <w:r w:rsidRPr="009A5B95">
        <w:rPr>
          <w:rFonts w:ascii="Times New Roman" w:hAnsi="Times New Roman"/>
          <w:sz w:val="24"/>
          <w:szCs w:val="24"/>
        </w:rPr>
        <w:t xml:space="preserve">w sprawie: </w:t>
      </w:r>
      <w:r w:rsidRPr="009A5B95">
        <w:rPr>
          <w:rFonts w:ascii="Times New Roman" w:hAnsi="Times New Roman"/>
          <w:b/>
          <w:sz w:val="24"/>
          <w:szCs w:val="24"/>
        </w:rPr>
        <w:t xml:space="preserve">uchwalenia </w:t>
      </w:r>
      <w:r w:rsidR="00A7337C" w:rsidRPr="009A5B95">
        <w:rPr>
          <w:rFonts w:ascii="Times New Roman" w:hAnsi="Times New Roman"/>
          <w:b/>
          <w:sz w:val="24"/>
          <w:szCs w:val="24"/>
        </w:rPr>
        <w:t>miejscowego planu zagospodarowania przestrzennego</w:t>
      </w:r>
      <w:r w:rsidR="009A5B95" w:rsidRPr="009A5B95">
        <w:rPr>
          <w:rFonts w:ascii="Times New Roman" w:hAnsi="Times New Roman"/>
          <w:b/>
          <w:sz w:val="24"/>
          <w:szCs w:val="24"/>
        </w:rPr>
        <w:t xml:space="preserve"> części wsi Jastrzębowo, Wydartowo, Zieleń i Niewolno, gm. Trzemeszno </w:t>
      </w:r>
    </w:p>
    <w:p w14:paraId="309AFF80" w14:textId="6873DD38" w:rsidR="00E7387E" w:rsidRPr="009A5B95" w:rsidRDefault="00FB47A1" w:rsidP="0033706B">
      <w:pPr>
        <w:pStyle w:val="Default"/>
        <w:spacing w:after="360" w:line="276" w:lineRule="auto"/>
        <w:ind w:firstLine="425"/>
        <w:jc w:val="both"/>
        <w:rPr>
          <w:bCs/>
          <w:color w:val="auto"/>
          <w:lang w:eastAsia="pl-PL"/>
        </w:rPr>
      </w:pPr>
      <w:bookmarkStart w:id="0" w:name="_Hlk97889324"/>
      <w:r w:rsidRPr="009A5B95">
        <w:rPr>
          <w:bCs/>
          <w:color w:val="auto"/>
        </w:rPr>
        <w:t>Na podstawie art. 18 ust. 2 pkt 5 ustawy z dnia 8 marca 1990 r. o samorządzie gminnym (</w:t>
      </w:r>
      <w:r w:rsidR="008775F1" w:rsidRPr="009A5B95">
        <w:rPr>
          <w:bCs/>
          <w:color w:val="auto"/>
        </w:rPr>
        <w:t xml:space="preserve">t.j. </w:t>
      </w:r>
      <w:r w:rsidRPr="009A5B95">
        <w:rPr>
          <w:color w:val="auto"/>
          <w:lang w:eastAsia="pl-PL"/>
        </w:rPr>
        <w:t>Dz. U. z 202</w:t>
      </w:r>
      <w:r w:rsidR="00BA5E13" w:rsidRPr="009A5B95">
        <w:rPr>
          <w:color w:val="auto"/>
          <w:lang w:eastAsia="pl-PL"/>
        </w:rPr>
        <w:t>4</w:t>
      </w:r>
      <w:r w:rsidRPr="009A5B95">
        <w:rPr>
          <w:color w:val="auto"/>
          <w:lang w:eastAsia="pl-PL"/>
        </w:rPr>
        <w:t xml:space="preserve"> r.</w:t>
      </w:r>
      <w:r w:rsidR="00BA5E13" w:rsidRPr="009A5B95">
        <w:rPr>
          <w:color w:val="auto"/>
          <w:lang w:eastAsia="pl-PL"/>
        </w:rPr>
        <w:t xml:space="preserve"> </w:t>
      </w:r>
      <w:r w:rsidRPr="009A5B95">
        <w:rPr>
          <w:color w:val="auto"/>
          <w:lang w:eastAsia="pl-PL"/>
        </w:rPr>
        <w:t>poz.</w:t>
      </w:r>
      <w:r w:rsidR="00BA5E13" w:rsidRPr="009A5B95">
        <w:rPr>
          <w:color w:val="auto"/>
          <w:lang w:eastAsia="pl-PL"/>
        </w:rPr>
        <w:t xml:space="preserve"> </w:t>
      </w:r>
      <w:r w:rsidR="009A5B95" w:rsidRPr="009A5B95">
        <w:rPr>
          <w:color w:val="auto"/>
          <w:lang w:eastAsia="pl-PL"/>
        </w:rPr>
        <w:t>1465</w:t>
      </w:r>
      <w:r w:rsidR="00BA5E13" w:rsidRPr="009A5B95">
        <w:rPr>
          <w:color w:val="auto"/>
          <w:lang w:eastAsia="pl-PL"/>
        </w:rPr>
        <w:t xml:space="preserve"> </w:t>
      </w:r>
      <w:r w:rsidR="009A5B95" w:rsidRPr="009A5B95">
        <w:rPr>
          <w:color w:val="auto"/>
          <w:lang w:eastAsia="pl-PL"/>
        </w:rPr>
        <w:t xml:space="preserve">– </w:t>
      </w:r>
      <w:r w:rsidR="00C3736E" w:rsidRPr="009A5B95">
        <w:rPr>
          <w:color w:val="auto"/>
          <w:lang w:eastAsia="pl-PL"/>
        </w:rPr>
        <w:t>ze</w:t>
      </w:r>
      <w:r w:rsidR="004A587E" w:rsidRPr="009A5B95">
        <w:rPr>
          <w:color w:val="auto"/>
          <w:lang w:eastAsia="pl-PL"/>
        </w:rPr>
        <w:t xml:space="preserve"> </w:t>
      </w:r>
      <w:r w:rsidR="00C3736E" w:rsidRPr="009A5B95">
        <w:rPr>
          <w:color w:val="auto"/>
          <w:lang w:eastAsia="pl-PL"/>
        </w:rPr>
        <w:t>zm.</w:t>
      </w:r>
      <w:r w:rsidRPr="009A5B95">
        <w:rPr>
          <w:bCs/>
          <w:color w:val="auto"/>
        </w:rPr>
        <w:t>) oraz ar</w:t>
      </w:r>
      <w:r w:rsidRPr="009A5B95">
        <w:rPr>
          <w:color w:val="auto"/>
        </w:rPr>
        <w:t>t. 20 ust. 1 ustawy z dnia 27 marca 2003 r. o planowaniu i</w:t>
      </w:r>
      <w:r w:rsidR="00946B69" w:rsidRPr="009A5B95">
        <w:rPr>
          <w:color w:val="auto"/>
        </w:rPr>
        <w:t> </w:t>
      </w:r>
      <w:r w:rsidRPr="009A5B95">
        <w:rPr>
          <w:color w:val="auto"/>
        </w:rPr>
        <w:t>zagospodarowaniu przestrzennym (</w:t>
      </w:r>
      <w:r w:rsidR="00004304" w:rsidRPr="009A5B95">
        <w:rPr>
          <w:color w:val="auto"/>
        </w:rPr>
        <w:t>t.j.</w:t>
      </w:r>
      <w:r w:rsidR="008775F1" w:rsidRPr="009A5B95">
        <w:rPr>
          <w:color w:val="auto"/>
        </w:rPr>
        <w:t xml:space="preserve"> </w:t>
      </w:r>
      <w:r w:rsidRPr="009A5B95">
        <w:rPr>
          <w:bCs/>
          <w:color w:val="auto"/>
          <w:lang w:eastAsia="pl-PL"/>
        </w:rPr>
        <w:t>Dz. U. z 202</w:t>
      </w:r>
      <w:r w:rsidR="00F73115" w:rsidRPr="009A5B95">
        <w:rPr>
          <w:bCs/>
          <w:color w:val="auto"/>
          <w:lang w:eastAsia="pl-PL"/>
        </w:rPr>
        <w:t>4</w:t>
      </w:r>
      <w:r w:rsidRPr="009A5B95">
        <w:rPr>
          <w:bCs/>
          <w:color w:val="auto"/>
          <w:lang w:eastAsia="pl-PL"/>
        </w:rPr>
        <w:t> r.</w:t>
      </w:r>
      <w:r w:rsidR="00BA5E13" w:rsidRPr="009A5B95">
        <w:rPr>
          <w:bCs/>
          <w:color w:val="auto"/>
          <w:lang w:eastAsia="pl-PL"/>
        </w:rPr>
        <w:t xml:space="preserve"> </w:t>
      </w:r>
      <w:r w:rsidR="00F73115" w:rsidRPr="009A5B95">
        <w:rPr>
          <w:bCs/>
          <w:color w:val="auto"/>
          <w:lang w:eastAsia="pl-PL"/>
        </w:rPr>
        <w:t>poz. 1130</w:t>
      </w:r>
      <w:r w:rsidR="009A5B95" w:rsidRPr="009A5B95">
        <w:rPr>
          <w:bCs/>
          <w:color w:val="auto"/>
          <w:lang w:eastAsia="pl-PL"/>
        </w:rPr>
        <w:t xml:space="preserve"> – ze zm.</w:t>
      </w:r>
      <w:r w:rsidR="00F73115" w:rsidRPr="009A5B95">
        <w:rPr>
          <w:bCs/>
          <w:color w:val="auto"/>
          <w:lang w:eastAsia="pl-PL"/>
        </w:rPr>
        <w:t xml:space="preserve">) </w:t>
      </w:r>
      <w:r w:rsidR="009D5CCD" w:rsidRPr="009A5B95">
        <w:rPr>
          <w:color w:val="auto"/>
        </w:rPr>
        <w:t xml:space="preserve">Rada Miejska w </w:t>
      </w:r>
      <w:r w:rsidR="00C717B8" w:rsidRPr="009A5B95">
        <w:rPr>
          <w:color w:val="auto"/>
        </w:rPr>
        <w:t>Trzemesznie</w:t>
      </w:r>
      <w:r w:rsidR="009D5CCD" w:rsidRPr="009A5B95">
        <w:rPr>
          <w:color w:val="auto"/>
        </w:rPr>
        <w:t xml:space="preserve"> uchwala, co następuje:</w:t>
      </w:r>
      <w:bookmarkEnd w:id="0"/>
    </w:p>
    <w:p w14:paraId="454891DD" w14:textId="6CD1DA66" w:rsidR="00471262" w:rsidRPr="009A5B95" w:rsidRDefault="00E7387E" w:rsidP="009A5B95">
      <w:pPr>
        <w:widowControl w:val="0"/>
        <w:spacing w:line="276" w:lineRule="auto"/>
        <w:ind w:firstLine="426"/>
        <w:jc w:val="both"/>
      </w:pPr>
      <w:r w:rsidRPr="009A5B95">
        <w:rPr>
          <w:b/>
          <w:bCs/>
        </w:rPr>
        <w:t>§ 1</w:t>
      </w:r>
      <w:r w:rsidR="00471262" w:rsidRPr="009A5B95">
        <w:rPr>
          <w:b/>
          <w:bCs/>
        </w:rPr>
        <w:t xml:space="preserve">. </w:t>
      </w:r>
      <w:r w:rsidR="00471262" w:rsidRPr="009A5B95">
        <w:rPr>
          <w:bCs/>
        </w:rPr>
        <w:t>1</w:t>
      </w:r>
      <w:r w:rsidR="00100992" w:rsidRPr="009A5B95">
        <w:rPr>
          <w:bCs/>
        </w:rPr>
        <w:t xml:space="preserve">. </w:t>
      </w:r>
      <w:r w:rsidRPr="009A5B95">
        <w:t xml:space="preserve">Uchwala się </w:t>
      </w:r>
      <w:r w:rsidR="009A5B95" w:rsidRPr="009A5B95">
        <w:t>„</w:t>
      </w:r>
      <w:r w:rsidR="00E367DB" w:rsidRPr="009A5B95">
        <w:t>miejscowy plan zagospodarowania przestrzennego</w:t>
      </w:r>
      <w:r w:rsidR="009A5B95" w:rsidRPr="009A5B95">
        <w:t xml:space="preserve"> części wsi Jastrzębowo, Wydartowo, Zieleń i Niewolno, gm. Trzemeszno”, </w:t>
      </w:r>
      <w:r w:rsidR="0084233F" w:rsidRPr="009A5B95">
        <w:t xml:space="preserve">po stwierdzeniu, </w:t>
      </w:r>
      <w:r w:rsidRPr="009A5B95">
        <w:t>że</w:t>
      </w:r>
      <w:r w:rsidR="009A5B95" w:rsidRPr="009A5B95">
        <w:t> </w:t>
      </w:r>
      <w:r w:rsidRPr="009A5B95">
        <w:t>nie</w:t>
      </w:r>
      <w:r w:rsidR="009A5B95" w:rsidRPr="009A5B95">
        <w:t> </w:t>
      </w:r>
      <w:r w:rsidRPr="009A5B95">
        <w:t>narusza on ustaleń Studium uwarunkowań i kierunków zagospodarowani</w:t>
      </w:r>
      <w:r w:rsidR="000D70CA" w:rsidRPr="009A5B95">
        <w:t>a przestrzennego</w:t>
      </w:r>
      <w:r w:rsidR="00C717B8" w:rsidRPr="009A5B95">
        <w:t xml:space="preserve"> miasta i </w:t>
      </w:r>
      <w:r w:rsidR="000D70CA" w:rsidRPr="009A5B95">
        <w:t>gmi</w:t>
      </w:r>
      <w:r w:rsidR="00C717B8" w:rsidRPr="009A5B95">
        <w:t>ny Trzemeszno</w:t>
      </w:r>
      <w:r w:rsidR="00FD414A" w:rsidRPr="009A5B95">
        <w:t>, zwany</w:t>
      </w:r>
      <w:r w:rsidRPr="009A5B95">
        <w:t xml:space="preserve"> dalej planem.</w:t>
      </w:r>
    </w:p>
    <w:p w14:paraId="0C10B1C1" w14:textId="77777777" w:rsidR="00E7387E" w:rsidRPr="009A5B95" w:rsidRDefault="00E7387E" w:rsidP="00312506">
      <w:pPr>
        <w:widowControl w:val="0"/>
        <w:numPr>
          <w:ilvl w:val="0"/>
          <w:numId w:val="4"/>
        </w:numPr>
        <w:tabs>
          <w:tab w:val="left" w:pos="284"/>
        </w:tabs>
        <w:spacing w:line="276" w:lineRule="auto"/>
        <w:ind w:hanging="294"/>
        <w:jc w:val="both"/>
      </w:pPr>
      <w:r w:rsidRPr="009A5B95">
        <w:t>Integralnymi częściami uchwały są:</w:t>
      </w:r>
    </w:p>
    <w:p w14:paraId="777FE877" w14:textId="453A21A3" w:rsidR="00E7387E" w:rsidRPr="009A5B95" w:rsidRDefault="00E7387E" w:rsidP="009A5B95">
      <w:pPr>
        <w:numPr>
          <w:ilvl w:val="0"/>
          <w:numId w:val="3"/>
        </w:numPr>
        <w:tabs>
          <w:tab w:val="left" w:pos="426"/>
        </w:tabs>
        <w:spacing w:line="276" w:lineRule="auto"/>
        <w:ind w:left="426" w:hanging="426"/>
        <w:jc w:val="both"/>
      </w:pPr>
      <w:r w:rsidRPr="009A5B95">
        <w:t>rysunek planu, zwany dalej „rysunkiem”, zatytułowany „</w:t>
      </w:r>
      <w:r w:rsidR="00EB0174" w:rsidRPr="009A5B95">
        <w:t>miejscowy plan zagospodarowania przestrzennego</w:t>
      </w:r>
      <w:r w:rsidR="009A5B95" w:rsidRPr="009A5B95">
        <w:t xml:space="preserve"> części wsi Jastrzębowo, Wydartowo, Zieleń i Niewolno, gm. Trzemeszno” </w:t>
      </w:r>
      <w:r w:rsidR="00063189" w:rsidRPr="009A5B95">
        <w:t>w skali 1</w:t>
      </w:r>
      <w:r w:rsidR="00112950" w:rsidRPr="009A5B95">
        <w:t> </w:t>
      </w:r>
      <w:r w:rsidR="00063189" w:rsidRPr="009A5B95">
        <w:t>:</w:t>
      </w:r>
      <w:r w:rsidR="009A5B95" w:rsidRPr="009A5B95">
        <w:t xml:space="preserve"> 500</w:t>
      </w:r>
      <w:r w:rsidR="009A5B95">
        <w:t xml:space="preserve"> oraz 1:1000</w:t>
      </w:r>
      <w:r w:rsidRPr="009A5B95">
        <w:t>, stanowiący załącznik nr 1</w:t>
      </w:r>
      <w:r w:rsidR="009A5B95">
        <w:t>, 2, 3</w:t>
      </w:r>
      <w:r w:rsidR="003B3903">
        <w:t xml:space="preserve">, </w:t>
      </w:r>
      <w:r w:rsidR="009A5B95">
        <w:t>4</w:t>
      </w:r>
      <w:r w:rsidR="003B3903">
        <w:t xml:space="preserve"> i 5</w:t>
      </w:r>
      <w:r w:rsidR="009A5B95">
        <w:t xml:space="preserve"> </w:t>
      </w:r>
      <w:r w:rsidR="00EB0174" w:rsidRPr="009A5B95">
        <w:t>do </w:t>
      </w:r>
      <w:r w:rsidRPr="009A5B95">
        <w:t>niniejszej uchwały;</w:t>
      </w:r>
    </w:p>
    <w:p w14:paraId="010615A5" w14:textId="60174A61" w:rsidR="00E7387E" w:rsidRPr="009A5B95" w:rsidRDefault="006327EC" w:rsidP="00312506">
      <w:pPr>
        <w:numPr>
          <w:ilvl w:val="0"/>
          <w:numId w:val="3"/>
        </w:numPr>
        <w:tabs>
          <w:tab w:val="left" w:pos="426"/>
        </w:tabs>
        <w:spacing w:line="276" w:lineRule="auto"/>
        <w:ind w:left="426" w:hanging="426"/>
        <w:jc w:val="both"/>
      </w:pPr>
      <w:r w:rsidRPr="009A5B95">
        <w:t>rozstrzygnięc</w:t>
      </w:r>
      <w:r w:rsidR="00EB0174" w:rsidRPr="009A5B95">
        <w:t>ie Rady Miejskiej w</w:t>
      </w:r>
      <w:r w:rsidR="00112950" w:rsidRPr="009A5B95">
        <w:t xml:space="preserve"> Trzemesznie </w:t>
      </w:r>
      <w:r w:rsidR="00EB0174" w:rsidRPr="009A5B95">
        <w:t>w</w:t>
      </w:r>
      <w:r w:rsidRPr="009A5B95">
        <w:t xml:space="preserve"> sprawie rozpatrzenia uwag wniesionych do projektu planu, stanowiące załącznik nr </w:t>
      </w:r>
      <w:r w:rsidR="003B3903">
        <w:t>6</w:t>
      </w:r>
      <w:r w:rsidRPr="009A5B95">
        <w:t xml:space="preserve"> do niniejszej uchwały;</w:t>
      </w:r>
    </w:p>
    <w:p w14:paraId="61790A85" w14:textId="60B689E2" w:rsidR="00E7387E" w:rsidRPr="009A5B95" w:rsidRDefault="00E7387E" w:rsidP="00312506">
      <w:pPr>
        <w:numPr>
          <w:ilvl w:val="0"/>
          <w:numId w:val="3"/>
        </w:numPr>
        <w:tabs>
          <w:tab w:val="left" w:pos="426"/>
        </w:tabs>
        <w:spacing w:line="276" w:lineRule="auto"/>
        <w:ind w:left="426" w:hanging="426"/>
        <w:jc w:val="both"/>
      </w:pPr>
      <w:r w:rsidRPr="009A5B95">
        <w:t>rozstrzygnięcie</w:t>
      </w:r>
      <w:r w:rsidR="00112950" w:rsidRPr="009A5B95">
        <w:t xml:space="preserve"> Rady Miejskiej w Trzemesznie</w:t>
      </w:r>
      <w:r w:rsidRPr="009A5B95">
        <w:t xml:space="preserve"> o sposobie realizacji zapisanych w planie inwestycji z zakresu infrastruktury technicznej, które należą do zadań własnych gminy oraz zasady ich finanso</w:t>
      </w:r>
      <w:r w:rsidR="00135389" w:rsidRPr="009A5B95">
        <w:t>w</w:t>
      </w:r>
      <w:r w:rsidR="00E77F91" w:rsidRPr="009A5B95">
        <w:t xml:space="preserve">ania, stanowiące załącznik nr </w:t>
      </w:r>
      <w:r w:rsidR="003B3903">
        <w:t>7</w:t>
      </w:r>
      <w:r w:rsidR="001971E3" w:rsidRPr="009A5B95">
        <w:t xml:space="preserve"> do niniejszej uchwały</w:t>
      </w:r>
    </w:p>
    <w:p w14:paraId="7B957744" w14:textId="53D57AB4" w:rsidR="00EB0174" w:rsidRPr="009A5B95" w:rsidRDefault="004F62D5" w:rsidP="00312506">
      <w:pPr>
        <w:numPr>
          <w:ilvl w:val="0"/>
          <w:numId w:val="3"/>
        </w:numPr>
        <w:tabs>
          <w:tab w:val="left" w:pos="426"/>
        </w:tabs>
        <w:spacing w:line="276" w:lineRule="auto"/>
        <w:ind w:left="426" w:hanging="426"/>
        <w:jc w:val="both"/>
      </w:pPr>
      <w:r w:rsidRPr="009A5B95">
        <w:t>dane przestrzenne</w:t>
      </w:r>
      <w:r w:rsidR="00EB0174" w:rsidRPr="009A5B95">
        <w:t>, stano</w:t>
      </w:r>
      <w:r w:rsidR="001971E3" w:rsidRPr="009A5B95">
        <w:t xml:space="preserve">wiące załącznik nr </w:t>
      </w:r>
      <w:r w:rsidR="003B3903">
        <w:t>8</w:t>
      </w:r>
      <w:r w:rsidR="001971E3" w:rsidRPr="009A5B95">
        <w:t xml:space="preserve"> do uchwały.</w:t>
      </w:r>
    </w:p>
    <w:p w14:paraId="0D369D83" w14:textId="143A8DAD" w:rsidR="00E7387E" w:rsidRPr="009A5B95" w:rsidRDefault="00E7387E" w:rsidP="009A5B95">
      <w:pPr>
        <w:widowControl w:val="0"/>
        <w:tabs>
          <w:tab w:val="left" w:pos="426"/>
        </w:tabs>
        <w:spacing w:after="240" w:line="276" w:lineRule="auto"/>
        <w:ind w:left="425"/>
        <w:jc w:val="both"/>
      </w:pPr>
      <w:r w:rsidRPr="009A5B95">
        <w:t>3.</w:t>
      </w:r>
      <w:r w:rsidRPr="009A5B95">
        <w:tab/>
        <w:t>Granicę obszaru objętego planem przedstawia rysunek.</w:t>
      </w:r>
    </w:p>
    <w:p w14:paraId="1C8A02BE" w14:textId="77777777" w:rsidR="00477EC5" w:rsidRPr="009A5B95" w:rsidRDefault="00163EB6" w:rsidP="00312506">
      <w:pPr>
        <w:spacing w:line="276" w:lineRule="auto"/>
        <w:ind w:left="426"/>
      </w:pPr>
      <w:r w:rsidRPr="009A5B95">
        <w:rPr>
          <w:b/>
        </w:rPr>
        <w:t>§ 2.</w:t>
      </w:r>
      <w:r w:rsidRPr="009A5B95">
        <w:t xml:space="preserve"> </w:t>
      </w:r>
      <w:r w:rsidR="00E7387E" w:rsidRPr="009A5B95">
        <w:rPr>
          <w:iCs/>
        </w:rPr>
        <w:t>Ilekroć w dalszych przepisach niniejszej uchwały mowa jest o:</w:t>
      </w:r>
    </w:p>
    <w:p w14:paraId="33CE54EC" w14:textId="10AB73E6" w:rsidR="00477EC5" w:rsidRPr="009A5B95" w:rsidRDefault="00477EC5" w:rsidP="00E370A0">
      <w:pPr>
        <w:pStyle w:val="Akapitzlist"/>
        <w:numPr>
          <w:ilvl w:val="0"/>
          <w:numId w:val="20"/>
        </w:numPr>
        <w:spacing w:line="276" w:lineRule="auto"/>
        <w:ind w:left="397" w:hanging="397"/>
        <w:jc w:val="both"/>
      </w:pPr>
      <w:r w:rsidRPr="009A5B95">
        <w:rPr>
          <w:b/>
        </w:rPr>
        <w:t>budynku pomocniczym</w:t>
      </w:r>
      <w:r w:rsidRPr="009A5B95">
        <w:rPr>
          <w:bCs/>
        </w:rPr>
        <w:t xml:space="preserve"> – należy przez to rozumieć budynek garażowy, budynek gospodarczy lub budynek garażowo-gospodarczy;</w:t>
      </w:r>
    </w:p>
    <w:p w14:paraId="2002039C" w14:textId="2862A78F" w:rsidR="00E7387E" w:rsidRPr="009A5B95" w:rsidRDefault="00E7387E" w:rsidP="00E370A0">
      <w:pPr>
        <w:pStyle w:val="Akapitzlist"/>
        <w:numPr>
          <w:ilvl w:val="0"/>
          <w:numId w:val="20"/>
        </w:numPr>
        <w:tabs>
          <w:tab w:val="left" w:pos="426"/>
        </w:tabs>
        <w:spacing w:line="276" w:lineRule="auto"/>
        <w:ind w:left="397" w:hanging="397"/>
        <w:jc w:val="both"/>
      </w:pPr>
      <w:r w:rsidRPr="009A5B95">
        <w:rPr>
          <w:b/>
        </w:rPr>
        <w:t xml:space="preserve">działce </w:t>
      </w:r>
      <w:r w:rsidR="00AD2757" w:rsidRPr="009A5B95">
        <w:t>–</w:t>
      </w:r>
      <w:r w:rsidRPr="009A5B95">
        <w:t xml:space="preserve"> należy przez to rozumieć działkę budowlaną w rozumieniu przepisów o planowaniu i zagospodarowaniu przestrzennym</w:t>
      </w:r>
      <w:r w:rsidR="00C611CF" w:rsidRPr="009A5B95">
        <w:t>;</w:t>
      </w:r>
    </w:p>
    <w:p w14:paraId="085145FA" w14:textId="30F4808A" w:rsidR="00E7387E" w:rsidRPr="009A5B95" w:rsidRDefault="00E7387E" w:rsidP="00E370A0">
      <w:pPr>
        <w:pStyle w:val="Tekstpodstawowy31"/>
        <w:numPr>
          <w:ilvl w:val="0"/>
          <w:numId w:val="20"/>
        </w:numPr>
        <w:tabs>
          <w:tab w:val="left" w:pos="426"/>
        </w:tabs>
        <w:spacing w:line="276" w:lineRule="auto"/>
        <w:ind w:left="397" w:hanging="397"/>
        <w:rPr>
          <w:szCs w:val="24"/>
        </w:rPr>
      </w:pPr>
      <w:r w:rsidRPr="009A5B95">
        <w:rPr>
          <w:b/>
          <w:szCs w:val="24"/>
        </w:rPr>
        <w:t xml:space="preserve">nieprzekraczalnej linii zabudowy </w:t>
      </w:r>
      <w:r w:rsidR="00AD2757" w:rsidRPr="009A5B95">
        <w:rPr>
          <w:szCs w:val="24"/>
        </w:rPr>
        <w:t>–</w:t>
      </w:r>
      <w:r w:rsidRPr="009A5B95">
        <w:rPr>
          <w:szCs w:val="24"/>
        </w:rPr>
        <w:t xml:space="preserve"> należy przez to rozumieć linię określającą dopuszczalną minimalną odległość ściany budynku od linii rozgraniczającej terenu;</w:t>
      </w:r>
    </w:p>
    <w:p w14:paraId="30F6342E" w14:textId="605ECA19" w:rsidR="00583556" w:rsidRPr="009A5B95" w:rsidRDefault="00583556" w:rsidP="00E370A0">
      <w:pPr>
        <w:pStyle w:val="Akapitzlist"/>
        <w:numPr>
          <w:ilvl w:val="0"/>
          <w:numId w:val="20"/>
        </w:numPr>
        <w:tabs>
          <w:tab w:val="left" w:pos="426"/>
          <w:tab w:val="left" w:pos="540"/>
        </w:tabs>
        <w:spacing w:line="276" w:lineRule="auto"/>
        <w:ind w:left="397" w:hanging="397"/>
        <w:jc w:val="both"/>
      </w:pPr>
      <w:r w:rsidRPr="009A5B95">
        <w:rPr>
          <w:b/>
        </w:rPr>
        <w:t>sieciach infrastruktury technicznej</w:t>
      </w:r>
      <w:r w:rsidR="009E3056" w:rsidRPr="009A5B95">
        <w:t xml:space="preserve"> </w:t>
      </w:r>
      <w:r w:rsidR="00AD2757" w:rsidRPr="009A5B95">
        <w:t>–</w:t>
      </w:r>
      <w:r w:rsidRPr="009A5B95">
        <w:t xml:space="preserve"> rozumie się przez to elementy sieci wodociągowych, kanalizacyjnych, gazowych, </w:t>
      </w:r>
      <w:r w:rsidR="00106555" w:rsidRPr="009A5B95">
        <w:t xml:space="preserve">ropociągowych, </w:t>
      </w:r>
      <w:r w:rsidRPr="009A5B95">
        <w:t>ciepłowniczych, elektroenergetycznych oraz telekomunikacyjnych;</w:t>
      </w:r>
    </w:p>
    <w:p w14:paraId="1A7EB44C" w14:textId="42A0BE0B" w:rsidR="00112950" w:rsidRPr="009A5B95" w:rsidRDefault="004E7275" w:rsidP="00E370A0">
      <w:pPr>
        <w:pStyle w:val="Akapitzlist"/>
        <w:numPr>
          <w:ilvl w:val="0"/>
          <w:numId w:val="20"/>
        </w:numPr>
        <w:suppressAutoHyphens w:val="0"/>
        <w:spacing w:after="240" w:line="276" w:lineRule="auto"/>
        <w:ind w:left="397" w:hanging="397"/>
        <w:jc w:val="both"/>
      </w:pPr>
      <w:r w:rsidRPr="009A5B95">
        <w:rPr>
          <w:b/>
        </w:rPr>
        <w:t>terenie</w:t>
      </w:r>
      <w:r w:rsidR="009E3056" w:rsidRPr="009A5B95">
        <w:t xml:space="preserve"> </w:t>
      </w:r>
      <w:r w:rsidR="00AD2757" w:rsidRPr="009A5B95">
        <w:t>–</w:t>
      </w:r>
      <w:r w:rsidRPr="009A5B95">
        <w:t xml:space="preserve"> </w:t>
      </w:r>
      <w:r w:rsidR="0073626A" w:rsidRPr="009A5B95">
        <w:t>należy przez to rozumieć powierzchnię o określonym rodzaju przeznaczenia podstawowego, stanowiącą wydzieloną liniami rozgraniczającymi jednostkę ustaleń planu, oznaczoną numerem i symbolem literowym</w:t>
      </w:r>
      <w:r w:rsidR="006A6A12" w:rsidRPr="009A5B95">
        <w:t>.</w:t>
      </w:r>
    </w:p>
    <w:p w14:paraId="5FA200F8" w14:textId="77777777" w:rsidR="006D2C7A" w:rsidRPr="009A5B95" w:rsidRDefault="006D2C7A" w:rsidP="00312506">
      <w:pPr>
        <w:keepNext/>
        <w:spacing w:line="276" w:lineRule="auto"/>
        <w:ind w:left="426"/>
        <w:rPr>
          <w:b/>
        </w:rPr>
      </w:pPr>
      <w:r w:rsidRPr="009A5B95">
        <w:rPr>
          <w:b/>
        </w:rPr>
        <w:lastRenderedPageBreak/>
        <w:t xml:space="preserve">§ 3. </w:t>
      </w:r>
      <w:r w:rsidRPr="009A5B95">
        <w:t xml:space="preserve">Na obszarze objętym planem ustala się następujące przeznaczenie terenów: </w:t>
      </w:r>
    </w:p>
    <w:p w14:paraId="17CC7126" w14:textId="40DB627B" w:rsidR="009A5B95" w:rsidRDefault="009A5B95" w:rsidP="00312506">
      <w:pPr>
        <w:keepNext/>
        <w:numPr>
          <w:ilvl w:val="0"/>
          <w:numId w:val="8"/>
        </w:numPr>
        <w:tabs>
          <w:tab w:val="clear" w:pos="720"/>
          <w:tab w:val="num" w:pos="426"/>
        </w:tabs>
        <w:spacing w:line="276" w:lineRule="auto"/>
        <w:ind w:left="426" w:hanging="426"/>
        <w:jc w:val="both"/>
      </w:pPr>
      <w:r w:rsidRPr="009A5B95">
        <w:t>tereny za</w:t>
      </w:r>
      <w:r>
        <w:t xml:space="preserve">budowy mieszkaniowej jednorodzinnej, oznaczone na rysunku planu symbolami: </w:t>
      </w:r>
      <w:r w:rsidRPr="009A5B95">
        <w:rPr>
          <w:b/>
          <w:bCs/>
        </w:rPr>
        <w:t>1MN</w:t>
      </w:r>
      <w:r>
        <w:t xml:space="preserve">, </w:t>
      </w:r>
      <w:r w:rsidRPr="009A5B95">
        <w:rPr>
          <w:b/>
          <w:bCs/>
        </w:rPr>
        <w:t>2MN</w:t>
      </w:r>
      <w:r>
        <w:t xml:space="preserve">, </w:t>
      </w:r>
      <w:r w:rsidRPr="009A5B95">
        <w:rPr>
          <w:b/>
          <w:bCs/>
        </w:rPr>
        <w:t>3MN</w:t>
      </w:r>
      <w:r>
        <w:t xml:space="preserve">, </w:t>
      </w:r>
      <w:r w:rsidRPr="009A5B95">
        <w:rPr>
          <w:b/>
          <w:bCs/>
        </w:rPr>
        <w:t>4MN</w:t>
      </w:r>
      <w:r w:rsidR="003B3903" w:rsidRPr="003B3903">
        <w:t>,</w:t>
      </w:r>
      <w:r w:rsidR="003B3903">
        <w:rPr>
          <w:b/>
          <w:bCs/>
        </w:rPr>
        <w:t xml:space="preserve"> 5MN</w:t>
      </w:r>
      <w:r>
        <w:t>;</w:t>
      </w:r>
    </w:p>
    <w:p w14:paraId="54A14EF1" w14:textId="158E3D45" w:rsidR="009A5B95" w:rsidRDefault="009A5B95" w:rsidP="00312506">
      <w:pPr>
        <w:keepNext/>
        <w:numPr>
          <w:ilvl w:val="0"/>
          <w:numId w:val="8"/>
        </w:numPr>
        <w:tabs>
          <w:tab w:val="clear" w:pos="720"/>
          <w:tab w:val="num" w:pos="426"/>
        </w:tabs>
        <w:spacing w:line="276" w:lineRule="auto"/>
        <w:ind w:left="426" w:hanging="426"/>
        <w:jc w:val="both"/>
      </w:pPr>
      <w:r>
        <w:t xml:space="preserve">teren usług, oznaczony na rysunku planu symbolem </w:t>
      </w:r>
      <w:r w:rsidRPr="009A5B95">
        <w:rPr>
          <w:b/>
          <w:bCs/>
        </w:rPr>
        <w:t>U</w:t>
      </w:r>
      <w:r>
        <w:t>;</w:t>
      </w:r>
    </w:p>
    <w:p w14:paraId="56F5C93E" w14:textId="5B7FDC80" w:rsidR="009A5B95" w:rsidRDefault="009A5B95" w:rsidP="00312506">
      <w:pPr>
        <w:keepNext/>
        <w:numPr>
          <w:ilvl w:val="0"/>
          <w:numId w:val="8"/>
        </w:numPr>
        <w:tabs>
          <w:tab w:val="clear" w:pos="720"/>
          <w:tab w:val="num" w:pos="426"/>
        </w:tabs>
        <w:spacing w:line="276" w:lineRule="auto"/>
        <w:ind w:left="426" w:hanging="426"/>
        <w:jc w:val="both"/>
      </w:pPr>
      <w:r>
        <w:t xml:space="preserve">teren usług lub produkcji, oznaczony na rysunku planu symbolem </w:t>
      </w:r>
      <w:r w:rsidRPr="009A5B95">
        <w:rPr>
          <w:b/>
          <w:bCs/>
        </w:rPr>
        <w:t>U-P</w:t>
      </w:r>
      <w:r>
        <w:t>,</w:t>
      </w:r>
    </w:p>
    <w:p w14:paraId="3B342D8F" w14:textId="6B4CC976" w:rsidR="00D71F22" w:rsidRDefault="00D71F22" w:rsidP="00312506">
      <w:pPr>
        <w:keepNext/>
        <w:numPr>
          <w:ilvl w:val="0"/>
          <w:numId w:val="8"/>
        </w:numPr>
        <w:tabs>
          <w:tab w:val="clear" w:pos="720"/>
          <w:tab w:val="num" w:pos="426"/>
        </w:tabs>
        <w:spacing w:line="276" w:lineRule="auto"/>
        <w:ind w:left="426" w:hanging="426"/>
        <w:jc w:val="both"/>
      </w:pPr>
      <w:r>
        <w:t xml:space="preserve">teren komunikacji drogowej wewnętrznej, oznaczony na rysunku planu symbolem </w:t>
      </w:r>
      <w:r w:rsidRPr="00D71F22">
        <w:rPr>
          <w:b/>
          <w:bCs/>
        </w:rPr>
        <w:t>KR</w:t>
      </w:r>
      <w:r>
        <w:t>;</w:t>
      </w:r>
    </w:p>
    <w:p w14:paraId="1BD2D035" w14:textId="493D121B" w:rsidR="009A5B95" w:rsidRDefault="009A5B95" w:rsidP="00312506">
      <w:pPr>
        <w:keepNext/>
        <w:numPr>
          <w:ilvl w:val="0"/>
          <w:numId w:val="8"/>
        </w:numPr>
        <w:tabs>
          <w:tab w:val="clear" w:pos="720"/>
          <w:tab w:val="num" w:pos="426"/>
        </w:tabs>
        <w:spacing w:line="276" w:lineRule="auto"/>
        <w:ind w:left="426" w:hanging="426"/>
        <w:jc w:val="both"/>
      </w:pPr>
      <w:r>
        <w:t>teren</w:t>
      </w:r>
      <w:r w:rsidR="003B3903">
        <w:t>y</w:t>
      </w:r>
      <w:r>
        <w:t xml:space="preserve"> rolnictwa z zakazem zabudowy, oznaczon</w:t>
      </w:r>
      <w:r w:rsidR="003B3903">
        <w:t>e</w:t>
      </w:r>
      <w:r>
        <w:t xml:space="preserve"> na rysunku planu symbol</w:t>
      </w:r>
      <w:r w:rsidR="003B3903">
        <w:t>ami:</w:t>
      </w:r>
      <w:r>
        <w:t xml:space="preserve"> </w:t>
      </w:r>
      <w:r w:rsidR="003B3903" w:rsidRPr="003B3903">
        <w:rPr>
          <w:b/>
          <w:bCs/>
        </w:rPr>
        <w:t>1</w:t>
      </w:r>
      <w:r w:rsidRPr="009A5B95">
        <w:rPr>
          <w:b/>
          <w:bCs/>
        </w:rPr>
        <w:t>RN</w:t>
      </w:r>
      <w:r w:rsidR="003B3903" w:rsidRPr="003B3903">
        <w:t xml:space="preserve">, </w:t>
      </w:r>
      <w:r w:rsidR="003B3903">
        <w:rPr>
          <w:b/>
          <w:bCs/>
        </w:rPr>
        <w:t>2RN</w:t>
      </w:r>
      <w:r>
        <w:t>;</w:t>
      </w:r>
    </w:p>
    <w:p w14:paraId="220DA1F7" w14:textId="541B7547" w:rsidR="009A5B95" w:rsidRDefault="009A5B95" w:rsidP="00E056F7">
      <w:pPr>
        <w:keepNext/>
        <w:numPr>
          <w:ilvl w:val="0"/>
          <w:numId w:val="8"/>
        </w:numPr>
        <w:tabs>
          <w:tab w:val="clear" w:pos="720"/>
          <w:tab w:val="num" w:pos="426"/>
          <w:tab w:val="left" w:pos="6946"/>
        </w:tabs>
        <w:spacing w:line="276" w:lineRule="auto"/>
        <w:ind w:left="426" w:hanging="426"/>
        <w:jc w:val="both"/>
      </w:pPr>
      <w:r>
        <w:t xml:space="preserve">tereny zabudowy zagrodowej, oznaczone na rysunku planu symbolami: </w:t>
      </w:r>
      <w:r w:rsidRPr="009A5B95">
        <w:rPr>
          <w:b/>
          <w:bCs/>
        </w:rPr>
        <w:t>1RZM</w:t>
      </w:r>
      <w:r>
        <w:t xml:space="preserve">, </w:t>
      </w:r>
      <w:r w:rsidRPr="009A5B95">
        <w:rPr>
          <w:b/>
          <w:bCs/>
        </w:rPr>
        <w:t>2RZM</w:t>
      </w:r>
      <w:r>
        <w:t xml:space="preserve">, </w:t>
      </w:r>
      <w:r w:rsidRPr="009A5B95">
        <w:rPr>
          <w:b/>
          <w:bCs/>
        </w:rPr>
        <w:t>3RZM</w:t>
      </w:r>
      <w:r w:rsidR="00C94A2A" w:rsidRPr="00C94A2A">
        <w:t>,</w:t>
      </w:r>
      <w:r w:rsidR="00C94A2A">
        <w:rPr>
          <w:b/>
          <w:bCs/>
        </w:rPr>
        <w:t xml:space="preserve"> 4RZM</w:t>
      </w:r>
      <w:r>
        <w:t>;</w:t>
      </w:r>
    </w:p>
    <w:p w14:paraId="652F3E4A" w14:textId="1F83E7AF" w:rsidR="00D71F22" w:rsidRDefault="00D71F22" w:rsidP="00312506">
      <w:pPr>
        <w:keepNext/>
        <w:numPr>
          <w:ilvl w:val="0"/>
          <w:numId w:val="8"/>
        </w:numPr>
        <w:tabs>
          <w:tab w:val="clear" w:pos="720"/>
          <w:tab w:val="num" w:pos="426"/>
        </w:tabs>
        <w:spacing w:line="276" w:lineRule="auto"/>
        <w:ind w:left="426" w:hanging="426"/>
        <w:jc w:val="both"/>
      </w:pPr>
      <w:r>
        <w:t xml:space="preserve">teren wód powierzchniowych śródlądowych, oznaczony na rysunku planu symbolem </w:t>
      </w:r>
      <w:r w:rsidRPr="00D71F22">
        <w:rPr>
          <w:b/>
          <w:bCs/>
        </w:rPr>
        <w:t>WS</w:t>
      </w:r>
      <w:r>
        <w:t>;</w:t>
      </w:r>
    </w:p>
    <w:p w14:paraId="547621D8" w14:textId="00BA1877" w:rsidR="009A5B95" w:rsidRDefault="009A5B95" w:rsidP="009A5B95">
      <w:pPr>
        <w:keepNext/>
        <w:numPr>
          <w:ilvl w:val="0"/>
          <w:numId w:val="8"/>
        </w:numPr>
        <w:tabs>
          <w:tab w:val="clear" w:pos="720"/>
          <w:tab w:val="num" w:pos="426"/>
        </w:tabs>
        <w:spacing w:after="240" w:line="276" w:lineRule="auto"/>
        <w:ind w:left="425" w:hanging="425"/>
        <w:jc w:val="both"/>
      </w:pPr>
      <w:r>
        <w:t xml:space="preserve">tereny lasów, oznaczone na rysunku planu symbolami: </w:t>
      </w:r>
      <w:r w:rsidRPr="009A5B95">
        <w:rPr>
          <w:b/>
          <w:bCs/>
        </w:rPr>
        <w:t>1L</w:t>
      </w:r>
      <w:r>
        <w:t xml:space="preserve">, </w:t>
      </w:r>
      <w:r w:rsidRPr="009A5B95">
        <w:rPr>
          <w:b/>
          <w:bCs/>
        </w:rPr>
        <w:t>2L</w:t>
      </w:r>
      <w:r>
        <w:t xml:space="preserve">, </w:t>
      </w:r>
      <w:r w:rsidRPr="009A5B95">
        <w:rPr>
          <w:b/>
          <w:bCs/>
        </w:rPr>
        <w:t>3L</w:t>
      </w:r>
      <w:r>
        <w:t>.</w:t>
      </w:r>
    </w:p>
    <w:p w14:paraId="5A2F5589" w14:textId="77777777" w:rsidR="00FA1E08" w:rsidRPr="009A5B95" w:rsidRDefault="00EA2B96" w:rsidP="00312506">
      <w:pPr>
        <w:spacing w:line="276" w:lineRule="auto"/>
        <w:ind w:left="426"/>
        <w:rPr>
          <w:b/>
          <w:bCs/>
        </w:rPr>
      </w:pPr>
      <w:r w:rsidRPr="009A5B95">
        <w:rPr>
          <w:b/>
          <w:bCs/>
        </w:rPr>
        <w:t xml:space="preserve">§ 4. </w:t>
      </w:r>
      <w:r w:rsidR="00FA1E08" w:rsidRPr="009A5B95">
        <w:t>W zakresie zasad ochrony i kształtowania ładu przestrzennego ustala się:</w:t>
      </w:r>
    </w:p>
    <w:p w14:paraId="7374CC00" w14:textId="77777777" w:rsidR="004D51BD" w:rsidRPr="009A5B95" w:rsidRDefault="00677D93" w:rsidP="00312506">
      <w:pPr>
        <w:widowControl w:val="0"/>
        <w:numPr>
          <w:ilvl w:val="0"/>
          <w:numId w:val="6"/>
        </w:numPr>
        <w:autoSpaceDE w:val="0"/>
        <w:spacing w:line="276" w:lineRule="auto"/>
        <w:ind w:left="397" w:hanging="397"/>
        <w:jc w:val="both"/>
      </w:pPr>
      <w:r w:rsidRPr="009A5B95">
        <w:t>dopuszczenie zachowania istniejącej zabudowy, jej funkcji, gabarytów, geometrii dachu oraz prowadzenia przy niej robót budowlanych;</w:t>
      </w:r>
    </w:p>
    <w:p w14:paraId="2064977B" w14:textId="254F6F7D" w:rsidR="00677D93" w:rsidRPr="009A5B95" w:rsidRDefault="00677D93" w:rsidP="00312506">
      <w:pPr>
        <w:widowControl w:val="0"/>
        <w:numPr>
          <w:ilvl w:val="0"/>
          <w:numId w:val="6"/>
        </w:numPr>
        <w:autoSpaceDE w:val="0"/>
        <w:spacing w:line="276" w:lineRule="auto"/>
        <w:ind w:left="397" w:hanging="397"/>
        <w:jc w:val="both"/>
      </w:pPr>
      <w:r w:rsidRPr="009A5B95">
        <w:t>dopuszczenie lokalizacji:</w:t>
      </w:r>
    </w:p>
    <w:p w14:paraId="6E71596D" w14:textId="77777777" w:rsidR="002661E7" w:rsidRPr="009A5B95" w:rsidRDefault="00677D93" w:rsidP="002661E7">
      <w:pPr>
        <w:pStyle w:val="Akapitzlist"/>
        <w:widowControl w:val="0"/>
        <w:numPr>
          <w:ilvl w:val="4"/>
          <w:numId w:val="5"/>
        </w:numPr>
        <w:tabs>
          <w:tab w:val="clear" w:pos="3600"/>
        </w:tabs>
        <w:autoSpaceDE w:val="0"/>
        <w:spacing w:line="276" w:lineRule="auto"/>
        <w:ind w:left="765" w:hanging="340"/>
        <w:jc w:val="both"/>
      </w:pPr>
      <w:r w:rsidRPr="009A5B95">
        <w:t>kondygnacji podziemnych,</w:t>
      </w:r>
    </w:p>
    <w:p w14:paraId="04DC6E00" w14:textId="5D9C1848" w:rsidR="002661E7" w:rsidRPr="009A5B95" w:rsidRDefault="00677D93" w:rsidP="009A6326">
      <w:pPr>
        <w:pStyle w:val="Akapitzlist"/>
        <w:widowControl w:val="0"/>
        <w:numPr>
          <w:ilvl w:val="4"/>
          <w:numId w:val="5"/>
        </w:numPr>
        <w:tabs>
          <w:tab w:val="clear" w:pos="3600"/>
        </w:tabs>
        <w:autoSpaceDE w:val="0"/>
        <w:spacing w:line="276" w:lineRule="auto"/>
        <w:ind w:left="765" w:hanging="340"/>
        <w:jc w:val="both"/>
      </w:pPr>
      <w:r w:rsidRPr="009A5B95">
        <w:t>dojść, dojazdów</w:t>
      </w:r>
      <w:r w:rsidR="009A6326">
        <w:t xml:space="preserve">, </w:t>
      </w:r>
      <w:r w:rsidRPr="009A5B95">
        <w:t>sieci i obiektów infrastruktury technicznej</w:t>
      </w:r>
      <w:r w:rsidR="009A6326">
        <w:t>,</w:t>
      </w:r>
    </w:p>
    <w:p w14:paraId="2DB50F61" w14:textId="6E53EA78" w:rsidR="005D1C1A" w:rsidRPr="009A5B95" w:rsidRDefault="005D1C1A" w:rsidP="002661E7">
      <w:pPr>
        <w:pStyle w:val="Akapitzlist"/>
        <w:widowControl w:val="0"/>
        <w:numPr>
          <w:ilvl w:val="4"/>
          <w:numId w:val="5"/>
        </w:numPr>
        <w:tabs>
          <w:tab w:val="clear" w:pos="3600"/>
        </w:tabs>
        <w:autoSpaceDE w:val="0"/>
        <w:spacing w:line="276" w:lineRule="auto"/>
        <w:ind w:left="765" w:hanging="340"/>
        <w:jc w:val="both"/>
      </w:pPr>
      <w:r w:rsidRPr="009A5B95">
        <w:t xml:space="preserve">obiektów i urządzeń infrastruktury technicznej służących do wytwarzania energii z odnawialnych źródeł energii oraz urządzeń innych niż wolnostojące, zgodnie z przepisami odrębnymi, na terenach </w:t>
      </w:r>
      <w:r w:rsidRPr="009A5B95">
        <w:rPr>
          <w:b/>
          <w:bCs/>
        </w:rPr>
        <w:t>MN</w:t>
      </w:r>
      <w:r w:rsidRPr="009A5B95">
        <w:t xml:space="preserve">, </w:t>
      </w:r>
      <w:r w:rsidRPr="009A5B95">
        <w:rPr>
          <w:b/>
          <w:bCs/>
        </w:rPr>
        <w:t>U</w:t>
      </w:r>
      <w:r w:rsidRPr="009A5B95">
        <w:t xml:space="preserve">, </w:t>
      </w:r>
      <w:r w:rsidR="009A5B95" w:rsidRPr="009A5B95">
        <w:rPr>
          <w:b/>
          <w:bCs/>
        </w:rPr>
        <w:t>U-P</w:t>
      </w:r>
      <w:r w:rsidR="009A5B95" w:rsidRPr="009A5B95">
        <w:t xml:space="preserve">, </w:t>
      </w:r>
      <w:r w:rsidRPr="009A5B95">
        <w:rPr>
          <w:b/>
          <w:bCs/>
        </w:rPr>
        <w:t>RZ</w:t>
      </w:r>
      <w:r w:rsidR="00F73115" w:rsidRPr="009A5B95">
        <w:rPr>
          <w:b/>
          <w:bCs/>
        </w:rPr>
        <w:t>M</w:t>
      </w:r>
      <w:r w:rsidR="004F51BE" w:rsidRPr="009A5B95">
        <w:t xml:space="preserve">, </w:t>
      </w:r>
      <w:r w:rsidRPr="009A5B95">
        <w:t>z uwzględnieniem pkt.</w:t>
      </w:r>
      <w:r w:rsidR="000C16A8" w:rsidRPr="009A5B95">
        <w:t> </w:t>
      </w:r>
      <w:r w:rsidRPr="009A5B95">
        <w:t>3</w:t>
      </w:r>
      <w:r w:rsidR="009A6326">
        <w:t>;</w:t>
      </w:r>
    </w:p>
    <w:p w14:paraId="1EFAA8AF" w14:textId="19B96109" w:rsidR="004D51BD" w:rsidRPr="009A5B95" w:rsidRDefault="004D51BD" w:rsidP="00312506">
      <w:pPr>
        <w:widowControl w:val="0"/>
        <w:numPr>
          <w:ilvl w:val="0"/>
          <w:numId w:val="6"/>
        </w:numPr>
        <w:autoSpaceDE w:val="0"/>
        <w:spacing w:line="276" w:lineRule="auto"/>
        <w:ind w:left="397" w:hanging="397"/>
        <w:jc w:val="both"/>
      </w:pPr>
      <w:r w:rsidRPr="009A5B95">
        <w:t>zakaz lokalizacji</w:t>
      </w:r>
      <w:r w:rsidR="00160EC5" w:rsidRPr="009A5B95">
        <w:t>:</w:t>
      </w:r>
    </w:p>
    <w:p w14:paraId="2A60CDA4" w14:textId="1A861421" w:rsidR="009A5B95" w:rsidRDefault="009A5B95" w:rsidP="00E370A0">
      <w:pPr>
        <w:pStyle w:val="Akapitzlist"/>
        <w:widowControl w:val="0"/>
        <w:numPr>
          <w:ilvl w:val="0"/>
          <w:numId w:val="16"/>
        </w:numPr>
        <w:autoSpaceDE w:val="0"/>
        <w:spacing w:line="276" w:lineRule="auto"/>
        <w:ind w:left="765" w:hanging="340"/>
        <w:jc w:val="both"/>
      </w:pPr>
      <w:r>
        <w:t>usług wielkopowierzchniowych,</w:t>
      </w:r>
    </w:p>
    <w:p w14:paraId="7BD15BD9" w14:textId="1458B692" w:rsidR="002661E7" w:rsidRPr="009A5B95" w:rsidRDefault="004D51BD" w:rsidP="00E370A0">
      <w:pPr>
        <w:pStyle w:val="Akapitzlist"/>
        <w:widowControl w:val="0"/>
        <w:numPr>
          <w:ilvl w:val="0"/>
          <w:numId w:val="16"/>
        </w:numPr>
        <w:autoSpaceDE w:val="0"/>
        <w:spacing w:line="276" w:lineRule="auto"/>
        <w:ind w:left="765" w:hanging="340"/>
        <w:jc w:val="both"/>
      </w:pPr>
      <w:r w:rsidRPr="009A5B95">
        <w:t>elektrowni wiatrowych,</w:t>
      </w:r>
    </w:p>
    <w:p w14:paraId="343F2E83" w14:textId="37CAD81B" w:rsidR="00E7387E" w:rsidRPr="009A5B95" w:rsidRDefault="004D51BD" w:rsidP="00E370A0">
      <w:pPr>
        <w:pStyle w:val="Akapitzlist"/>
        <w:widowControl w:val="0"/>
        <w:numPr>
          <w:ilvl w:val="0"/>
          <w:numId w:val="16"/>
        </w:numPr>
        <w:autoSpaceDE w:val="0"/>
        <w:spacing w:after="240" w:line="276" w:lineRule="auto"/>
        <w:ind w:left="765" w:hanging="340"/>
        <w:jc w:val="both"/>
      </w:pPr>
      <w:r w:rsidRPr="009A5B95">
        <w:t>biogazowni</w:t>
      </w:r>
      <w:r w:rsidR="000D5607" w:rsidRPr="009A5B95">
        <w:t>.</w:t>
      </w:r>
    </w:p>
    <w:p w14:paraId="76E83267" w14:textId="77777777" w:rsidR="00487145" w:rsidRPr="009A5B95" w:rsidRDefault="00487145" w:rsidP="00312506">
      <w:pPr>
        <w:widowControl w:val="0"/>
        <w:autoSpaceDE w:val="0"/>
        <w:spacing w:line="276" w:lineRule="auto"/>
        <w:ind w:firstLine="426"/>
        <w:jc w:val="both"/>
      </w:pPr>
      <w:r w:rsidRPr="009A5B95">
        <w:rPr>
          <w:b/>
          <w:bCs/>
        </w:rPr>
        <w:t xml:space="preserve">§ 5. </w:t>
      </w:r>
      <w:r w:rsidR="00473371" w:rsidRPr="009A5B95">
        <w:t>W zakresie zasad ochrony środowiska, przyrody i krajobrazu ustala się:</w:t>
      </w:r>
    </w:p>
    <w:p w14:paraId="29E36B1B" w14:textId="77777777" w:rsidR="008D6E58" w:rsidRPr="009A5B95" w:rsidRDefault="00487145" w:rsidP="00312506">
      <w:pPr>
        <w:widowControl w:val="0"/>
        <w:numPr>
          <w:ilvl w:val="0"/>
          <w:numId w:val="9"/>
        </w:numPr>
        <w:tabs>
          <w:tab w:val="left" w:pos="426"/>
        </w:tabs>
        <w:autoSpaceDE w:val="0"/>
        <w:spacing w:line="276" w:lineRule="auto"/>
        <w:ind w:left="397" w:hanging="397"/>
        <w:jc w:val="both"/>
      </w:pPr>
      <w:r w:rsidRPr="009A5B95">
        <w:t>ochronę powierzchni ziemi, powietrza i wód zgodnie z przepisami odrębnymi;</w:t>
      </w:r>
    </w:p>
    <w:p w14:paraId="3A22D78D" w14:textId="77777777" w:rsidR="007C670D" w:rsidRPr="009A5B95" w:rsidRDefault="008D6E58" w:rsidP="00312506">
      <w:pPr>
        <w:widowControl w:val="0"/>
        <w:numPr>
          <w:ilvl w:val="0"/>
          <w:numId w:val="9"/>
        </w:numPr>
        <w:tabs>
          <w:tab w:val="left" w:pos="426"/>
        </w:tabs>
        <w:autoSpaceDE w:val="0"/>
        <w:spacing w:line="276" w:lineRule="auto"/>
        <w:ind w:left="397" w:hanging="397"/>
        <w:jc w:val="both"/>
      </w:pPr>
      <w:r w:rsidRPr="009A5B95">
        <w:t>ochronę wód Głównego Zbiornika Wód Podziemnych nr 143 „Subzbiornik Inowrocław – Gniezno, zgodnie z przepisami odrębnymi;</w:t>
      </w:r>
    </w:p>
    <w:p w14:paraId="3183B1FA" w14:textId="44D34F42" w:rsidR="007C670D" w:rsidRPr="009A5B95" w:rsidRDefault="007C670D" w:rsidP="00312506">
      <w:pPr>
        <w:widowControl w:val="0"/>
        <w:numPr>
          <w:ilvl w:val="0"/>
          <w:numId w:val="9"/>
        </w:numPr>
        <w:tabs>
          <w:tab w:val="left" w:pos="426"/>
        </w:tabs>
        <w:autoSpaceDE w:val="0"/>
        <w:spacing w:line="276" w:lineRule="auto"/>
        <w:ind w:left="397" w:hanging="397"/>
        <w:jc w:val="both"/>
      </w:pPr>
      <w:r w:rsidRPr="009A5B95">
        <w:t>zagospodarowanie odpadów zgodnie z regulaminem utrzymania czystości i porządku na terenie gminy oraz przepisami o odpadach;</w:t>
      </w:r>
    </w:p>
    <w:p w14:paraId="2F1E7756" w14:textId="05E72E82" w:rsidR="007C670D" w:rsidRPr="009A5B95" w:rsidRDefault="007C670D" w:rsidP="00312506">
      <w:pPr>
        <w:widowControl w:val="0"/>
        <w:numPr>
          <w:ilvl w:val="0"/>
          <w:numId w:val="9"/>
        </w:numPr>
        <w:tabs>
          <w:tab w:val="left" w:pos="426"/>
        </w:tabs>
        <w:autoSpaceDE w:val="0"/>
        <w:spacing w:line="276" w:lineRule="auto"/>
        <w:ind w:left="397" w:hanging="397"/>
        <w:jc w:val="both"/>
      </w:pPr>
      <w:r w:rsidRPr="009A5B95">
        <w:t>dopuszczenie lokalizacji przedsięwzięć mogących potencjalnie znacząco oddziaływać na środowisko</w:t>
      </w:r>
      <w:r w:rsidR="00FA0525" w:rsidRPr="009A5B95">
        <w:t>;</w:t>
      </w:r>
    </w:p>
    <w:p w14:paraId="74692181" w14:textId="77777777" w:rsidR="007C670D" w:rsidRPr="009A5B95" w:rsidRDefault="007C670D" w:rsidP="00312506">
      <w:pPr>
        <w:widowControl w:val="0"/>
        <w:numPr>
          <w:ilvl w:val="0"/>
          <w:numId w:val="9"/>
        </w:numPr>
        <w:tabs>
          <w:tab w:val="left" w:pos="426"/>
        </w:tabs>
        <w:autoSpaceDE w:val="0"/>
        <w:spacing w:line="276" w:lineRule="auto"/>
        <w:ind w:left="397" w:hanging="397"/>
        <w:jc w:val="both"/>
      </w:pPr>
      <w:r w:rsidRPr="009A5B95">
        <w:t>zakaz lokalizacji przedsięwzięć mogących zawsze znacząco oddziaływać na środowisko z wyjątkiem inwestycji celu publicznego w zakresie infrastruktury technicznej i drogowej;</w:t>
      </w:r>
    </w:p>
    <w:p w14:paraId="4DFF2C5D" w14:textId="77777777" w:rsidR="007C670D" w:rsidRPr="009A5B95" w:rsidRDefault="007C670D" w:rsidP="00312506">
      <w:pPr>
        <w:widowControl w:val="0"/>
        <w:numPr>
          <w:ilvl w:val="0"/>
          <w:numId w:val="9"/>
        </w:numPr>
        <w:tabs>
          <w:tab w:val="left" w:pos="426"/>
        </w:tabs>
        <w:autoSpaceDE w:val="0"/>
        <w:spacing w:line="276" w:lineRule="auto"/>
        <w:ind w:left="397" w:hanging="397"/>
        <w:jc w:val="both"/>
      </w:pPr>
      <w:bookmarkStart w:id="1" w:name="_Hlk142038441"/>
      <w:r w:rsidRPr="009A5B95">
        <w:t>zakaz lokalizacji zakładów o zwiększonym lub dużym ryzyku wystąpienia poważnych awarii;</w:t>
      </w:r>
      <w:bookmarkEnd w:id="1"/>
    </w:p>
    <w:p w14:paraId="641A32C3" w14:textId="5B53B7D0" w:rsidR="007C670D" w:rsidRPr="009A5B95" w:rsidRDefault="007C670D" w:rsidP="00312506">
      <w:pPr>
        <w:pStyle w:val="Akapitzlist"/>
        <w:widowControl w:val="0"/>
        <w:numPr>
          <w:ilvl w:val="0"/>
          <w:numId w:val="9"/>
        </w:numPr>
        <w:autoSpaceDE w:val="0"/>
        <w:spacing w:line="276" w:lineRule="auto"/>
        <w:ind w:left="397" w:hanging="397"/>
        <w:jc w:val="both"/>
      </w:pPr>
      <w:r w:rsidRPr="009A5B95">
        <w:t>przestrzeganie przy prowadzeniu działalności rolniczej zasad dobrej praktyki rolniczej oraz zasad określonych w przepisach odrębnych, w tym w ustawie o nawozach i nawożeniu;</w:t>
      </w:r>
    </w:p>
    <w:p w14:paraId="495AB6D3" w14:textId="19C24C8B" w:rsidR="007C670D" w:rsidRPr="009A5B95" w:rsidRDefault="007C670D" w:rsidP="00312506">
      <w:pPr>
        <w:widowControl w:val="0"/>
        <w:numPr>
          <w:ilvl w:val="0"/>
          <w:numId w:val="9"/>
        </w:numPr>
        <w:tabs>
          <w:tab w:val="left" w:pos="426"/>
        </w:tabs>
        <w:autoSpaceDE w:val="0"/>
        <w:spacing w:line="276" w:lineRule="auto"/>
        <w:ind w:left="397" w:hanging="397"/>
        <w:jc w:val="both"/>
      </w:pPr>
      <w:r w:rsidRPr="009A5B95">
        <w:t>zapewnienie dopuszczalnych poziomów hałasu w środowisku na terenach:</w:t>
      </w:r>
    </w:p>
    <w:p w14:paraId="3824961E" w14:textId="77777777" w:rsidR="007C670D" w:rsidRPr="009A5B95" w:rsidRDefault="007C670D" w:rsidP="00E370A0">
      <w:pPr>
        <w:pStyle w:val="Akapitzlist"/>
        <w:numPr>
          <w:ilvl w:val="0"/>
          <w:numId w:val="17"/>
        </w:numPr>
        <w:suppressAutoHyphens w:val="0"/>
        <w:spacing w:line="276" w:lineRule="auto"/>
        <w:ind w:left="765" w:hanging="340"/>
        <w:contextualSpacing/>
        <w:jc w:val="both"/>
      </w:pPr>
      <w:r w:rsidRPr="009A5B95">
        <w:rPr>
          <w:b/>
        </w:rPr>
        <w:t>MN</w:t>
      </w:r>
      <w:r w:rsidRPr="009A5B95">
        <w:t xml:space="preserve"> jak dla terenów zabudowy mieszkaniowej jednorodzinnej,</w:t>
      </w:r>
    </w:p>
    <w:p w14:paraId="0A99F942" w14:textId="670E8B9A" w:rsidR="00FD03C3" w:rsidRPr="009A5B95" w:rsidRDefault="007C670D" w:rsidP="00E370A0">
      <w:pPr>
        <w:pStyle w:val="Akapitzlist"/>
        <w:numPr>
          <w:ilvl w:val="0"/>
          <w:numId w:val="17"/>
        </w:numPr>
        <w:suppressAutoHyphens w:val="0"/>
        <w:spacing w:after="240" w:line="276" w:lineRule="auto"/>
        <w:ind w:left="765" w:hanging="340"/>
        <w:jc w:val="both"/>
      </w:pPr>
      <w:r w:rsidRPr="009A5B95">
        <w:rPr>
          <w:b/>
          <w:bCs/>
        </w:rPr>
        <w:lastRenderedPageBreak/>
        <w:t>RZ</w:t>
      </w:r>
      <w:r w:rsidR="00F73115" w:rsidRPr="009A5B95">
        <w:rPr>
          <w:b/>
          <w:bCs/>
        </w:rPr>
        <w:t>M</w:t>
      </w:r>
      <w:r w:rsidRPr="009A5B95">
        <w:t xml:space="preserve"> jak dla terenów zabudowy zagrodowej.</w:t>
      </w:r>
    </w:p>
    <w:p w14:paraId="11C1A379" w14:textId="6DECFAAE" w:rsidR="00140788" w:rsidRDefault="00957CF4" w:rsidP="00AD2A29">
      <w:pPr>
        <w:widowControl w:val="0"/>
        <w:autoSpaceDE w:val="0"/>
        <w:spacing w:after="240" w:line="276" w:lineRule="auto"/>
        <w:ind w:firstLine="425"/>
        <w:jc w:val="both"/>
      </w:pPr>
      <w:r w:rsidRPr="009A5B95">
        <w:rPr>
          <w:b/>
          <w:bCs/>
        </w:rPr>
        <w:t xml:space="preserve">§ 6. </w:t>
      </w:r>
      <w:r w:rsidR="00DF09A8" w:rsidRPr="009A5B95">
        <w:rPr>
          <w:bCs/>
        </w:rPr>
        <w:t>Nie</w:t>
      </w:r>
      <w:r w:rsidR="00F13F29" w:rsidRPr="009A5B95">
        <w:rPr>
          <w:bCs/>
        </w:rPr>
        <w:t xml:space="preserve"> ustala się wymagań </w:t>
      </w:r>
      <w:r w:rsidR="00DF09A8" w:rsidRPr="009A5B95">
        <w:t>w</w:t>
      </w:r>
      <w:r w:rsidRPr="009A5B95">
        <w:t xml:space="preserve"> zakresie kształtowania krajobrazu.</w:t>
      </w:r>
    </w:p>
    <w:p w14:paraId="0CD19BB5" w14:textId="77777777" w:rsidR="00AD2A29" w:rsidRPr="00AD2A29" w:rsidRDefault="00AD2A29" w:rsidP="00AD2A29">
      <w:pPr>
        <w:widowControl w:val="0"/>
        <w:autoSpaceDE w:val="0"/>
        <w:spacing w:after="240" w:line="276" w:lineRule="auto"/>
        <w:ind w:firstLine="425"/>
        <w:jc w:val="both"/>
      </w:pPr>
    </w:p>
    <w:p w14:paraId="1C41FA11" w14:textId="544E5996" w:rsidR="00872B7F" w:rsidRPr="00AD2A29" w:rsidRDefault="00413B20" w:rsidP="00AD2A29">
      <w:pPr>
        <w:spacing w:after="240" w:line="276" w:lineRule="auto"/>
        <w:ind w:firstLine="425"/>
        <w:jc w:val="both"/>
      </w:pPr>
      <w:r w:rsidRPr="00AD2A29">
        <w:rPr>
          <w:b/>
          <w:bCs/>
        </w:rPr>
        <w:t>§ 7</w:t>
      </w:r>
      <w:r w:rsidR="00D24FBA" w:rsidRPr="00AD2A29">
        <w:rPr>
          <w:b/>
          <w:bCs/>
        </w:rPr>
        <w:t xml:space="preserve">. </w:t>
      </w:r>
      <w:r w:rsidRPr="00AD2A29">
        <w:t>W zakresie zasad ochrony dziedzictwa kulturowego i zabytków, w tym krajobrazów kulturowych, oraz dóbr kultury współczesnej, ustala się</w:t>
      </w:r>
      <w:r w:rsidR="00AD2A29">
        <w:t xml:space="preserve"> </w:t>
      </w:r>
      <w:r w:rsidR="00D678A1" w:rsidRPr="00AD2A29">
        <w:t>zgodnie z przepisami odrębnymi</w:t>
      </w:r>
      <w:r w:rsidR="00AD2A29">
        <w:t xml:space="preserve"> </w:t>
      </w:r>
      <w:r w:rsidR="00872B7F" w:rsidRPr="00AD2A29">
        <w:t xml:space="preserve">strefy ochrony konserwatorskiej stanowisk archeologicznych </w:t>
      </w:r>
      <w:r w:rsidR="00AD2A29" w:rsidRPr="00AD2A29">
        <w:t>ujętych w</w:t>
      </w:r>
      <w:r w:rsidR="00872B7F" w:rsidRPr="00AD2A29">
        <w:t xml:space="preserve"> gminnej </w:t>
      </w:r>
      <w:r w:rsidR="00AD2A29">
        <w:t xml:space="preserve">oraz wojewódzkiej </w:t>
      </w:r>
      <w:r w:rsidR="00872B7F" w:rsidRPr="00AD2A29">
        <w:t>ewidencji zabytków</w:t>
      </w:r>
      <w:r w:rsidR="00AD2A29">
        <w:t>.</w:t>
      </w:r>
    </w:p>
    <w:p w14:paraId="3B564AF2" w14:textId="6D2F219E" w:rsidR="000B23BB" w:rsidRPr="00AD2A29" w:rsidRDefault="00FF09B1" w:rsidP="00AD2A29">
      <w:pPr>
        <w:spacing w:after="240" w:line="276" w:lineRule="auto"/>
        <w:ind w:firstLine="425"/>
        <w:jc w:val="both"/>
      </w:pPr>
      <w:r w:rsidRPr="00AD2A29">
        <w:rPr>
          <w:b/>
        </w:rPr>
        <w:t>§ 8</w:t>
      </w:r>
      <w:r w:rsidR="00EA0EA0" w:rsidRPr="00AD2A29">
        <w:rPr>
          <w:b/>
        </w:rPr>
        <w:t xml:space="preserve">. </w:t>
      </w:r>
      <w:r w:rsidR="00DF09A8" w:rsidRPr="00AD2A29">
        <w:t xml:space="preserve">Nie </w:t>
      </w:r>
      <w:r w:rsidR="006D673D" w:rsidRPr="00AD2A29">
        <w:t>ustala się</w:t>
      </w:r>
      <w:r w:rsidR="00C84021" w:rsidRPr="00AD2A29">
        <w:t xml:space="preserve"> wymagań wynikających z potrzeb kształtowania przestrzeni publicznych</w:t>
      </w:r>
      <w:r w:rsidR="00E277A3" w:rsidRPr="00AD2A29">
        <w:t xml:space="preserve">. </w:t>
      </w:r>
    </w:p>
    <w:p w14:paraId="7885F9AE" w14:textId="2CDB5000" w:rsidR="0098701E" w:rsidRPr="00AD2A29" w:rsidRDefault="007470C4" w:rsidP="00312506">
      <w:pPr>
        <w:widowControl w:val="0"/>
        <w:autoSpaceDE w:val="0"/>
        <w:spacing w:line="276" w:lineRule="auto"/>
        <w:ind w:firstLine="426"/>
        <w:jc w:val="both"/>
      </w:pPr>
      <w:r w:rsidRPr="00AD2A29">
        <w:rPr>
          <w:b/>
          <w:bCs/>
        </w:rPr>
        <w:t>§ 9</w:t>
      </w:r>
      <w:r w:rsidR="0098701E" w:rsidRPr="00AD2A29">
        <w:rPr>
          <w:b/>
          <w:bCs/>
        </w:rPr>
        <w:t>.</w:t>
      </w:r>
      <w:r w:rsidR="00634010">
        <w:rPr>
          <w:b/>
          <w:bCs/>
        </w:rPr>
        <w:t xml:space="preserve"> </w:t>
      </w:r>
      <w:r w:rsidR="0098701E" w:rsidRPr="00AD2A29">
        <w:t>Na terenach zabudowy mieszkaniowej jednorodzinnej, oznaczonych na rysunku</w:t>
      </w:r>
      <w:r w:rsidR="00872B7F" w:rsidRPr="00AD2A29">
        <w:t xml:space="preserve"> planu </w:t>
      </w:r>
      <w:r w:rsidR="0098701E" w:rsidRPr="00AD2A29">
        <w:t>symbolami</w:t>
      </w:r>
      <w:r w:rsidR="00872B7F" w:rsidRPr="00AD2A29">
        <w:t xml:space="preserve">: </w:t>
      </w:r>
      <w:r w:rsidR="0098701E" w:rsidRPr="00AD2A29">
        <w:rPr>
          <w:b/>
        </w:rPr>
        <w:t>1MN</w:t>
      </w:r>
      <w:r w:rsidR="0098701E" w:rsidRPr="00AD2A29">
        <w:t xml:space="preserve">, </w:t>
      </w:r>
      <w:r w:rsidR="0098701E" w:rsidRPr="00AD2A29">
        <w:rPr>
          <w:b/>
        </w:rPr>
        <w:t>2MN</w:t>
      </w:r>
      <w:r w:rsidR="00872B7F" w:rsidRPr="00AD2A29">
        <w:rPr>
          <w:bCs/>
        </w:rPr>
        <w:t>,</w:t>
      </w:r>
      <w:r w:rsidR="00872B7F" w:rsidRPr="00AD2A29">
        <w:rPr>
          <w:b/>
        </w:rPr>
        <w:t xml:space="preserve"> </w:t>
      </w:r>
      <w:r w:rsidR="006413F6" w:rsidRPr="00AD2A29">
        <w:rPr>
          <w:b/>
        </w:rPr>
        <w:t>3</w:t>
      </w:r>
      <w:r w:rsidR="00872B7F" w:rsidRPr="00AD2A29">
        <w:rPr>
          <w:b/>
        </w:rPr>
        <w:t>MN</w:t>
      </w:r>
      <w:r w:rsidR="00AD2A29" w:rsidRPr="00AD2A29">
        <w:rPr>
          <w:bCs/>
        </w:rPr>
        <w:t>,</w:t>
      </w:r>
      <w:r w:rsidR="00AD2A29" w:rsidRPr="00AD2A29">
        <w:rPr>
          <w:b/>
        </w:rPr>
        <w:t xml:space="preserve"> 4MN</w:t>
      </w:r>
      <w:r w:rsidR="003B3903" w:rsidRPr="003B3903">
        <w:rPr>
          <w:bCs/>
        </w:rPr>
        <w:t>,</w:t>
      </w:r>
      <w:r w:rsidR="003B3903">
        <w:rPr>
          <w:b/>
        </w:rPr>
        <w:t xml:space="preserve"> 5MN</w:t>
      </w:r>
      <w:r w:rsidR="00E056F7">
        <w:rPr>
          <w:bCs/>
        </w:rPr>
        <w:t xml:space="preserve"> </w:t>
      </w:r>
      <w:r w:rsidR="0098701E" w:rsidRPr="00AD2A29">
        <w:t>ustala się następujące parametry i wskaźniki kształtowania zabudowy oraz zagospodarowania terenu:</w:t>
      </w:r>
    </w:p>
    <w:p w14:paraId="5116F623" w14:textId="512E3631" w:rsidR="00AD2A29" w:rsidRPr="00AD2A29" w:rsidRDefault="0098701E" w:rsidP="00E370A0">
      <w:pPr>
        <w:widowControl w:val="0"/>
        <w:numPr>
          <w:ilvl w:val="0"/>
          <w:numId w:val="11"/>
        </w:numPr>
        <w:autoSpaceDE w:val="0"/>
        <w:spacing w:line="276" w:lineRule="auto"/>
        <w:ind w:left="397" w:hanging="397"/>
        <w:jc w:val="both"/>
      </w:pPr>
      <w:r w:rsidRPr="00AD2A29">
        <w:t xml:space="preserve">lokalizację </w:t>
      </w:r>
      <w:r w:rsidR="000C16A8" w:rsidRPr="00AD2A29">
        <w:t>budynków mieszkalnych jednorodzinnych</w:t>
      </w:r>
      <w:r w:rsidR="00131C20">
        <w:t>;</w:t>
      </w:r>
    </w:p>
    <w:p w14:paraId="0284E005" w14:textId="52E6BC18" w:rsidR="00872B7F" w:rsidRPr="00AD2A29" w:rsidRDefault="00872B7F" w:rsidP="00E370A0">
      <w:pPr>
        <w:widowControl w:val="0"/>
        <w:numPr>
          <w:ilvl w:val="0"/>
          <w:numId w:val="11"/>
        </w:numPr>
        <w:autoSpaceDE w:val="0"/>
        <w:spacing w:line="276" w:lineRule="auto"/>
        <w:ind w:left="397" w:hanging="397"/>
        <w:jc w:val="both"/>
      </w:pPr>
      <w:r w:rsidRPr="00AD2A29">
        <w:t>dopuszczenie lokalizacji</w:t>
      </w:r>
      <w:r w:rsidR="005D1C1A" w:rsidRPr="00AD2A29">
        <w:t xml:space="preserve"> </w:t>
      </w:r>
      <w:r w:rsidRPr="00AD2A29">
        <w:t>budynków pomocniczych i wiat;</w:t>
      </w:r>
    </w:p>
    <w:p w14:paraId="7C84D8D2" w14:textId="0F59BF35" w:rsidR="00872B7F" w:rsidRDefault="00872B7F" w:rsidP="00E370A0">
      <w:pPr>
        <w:widowControl w:val="0"/>
        <w:numPr>
          <w:ilvl w:val="0"/>
          <w:numId w:val="11"/>
        </w:numPr>
        <w:autoSpaceDE w:val="0"/>
        <w:spacing w:line="276" w:lineRule="auto"/>
        <w:ind w:left="397" w:hanging="397"/>
        <w:jc w:val="both"/>
      </w:pPr>
      <w:r w:rsidRPr="00AD2A29">
        <w:t xml:space="preserve">sytuowanie </w:t>
      </w:r>
      <w:r w:rsidR="00AD2A29" w:rsidRPr="00AD2A29">
        <w:t>zabudowy</w:t>
      </w:r>
      <w:r w:rsidRPr="00AD2A29">
        <w:t xml:space="preserve"> z uwzględnieniem </w:t>
      </w:r>
      <w:r w:rsidR="00AD2A29" w:rsidRPr="00AD2A29">
        <w:t xml:space="preserve">nieprzekraczalnych </w:t>
      </w:r>
      <w:r w:rsidRPr="00AD2A29">
        <w:t>linii zabudowy, zgodnie z</w:t>
      </w:r>
      <w:r w:rsidR="00AD2A29" w:rsidRPr="00AD2A29">
        <w:t> </w:t>
      </w:r>
      <w:r w:rsidRPr="00AD2A29">
        <w:t>rysunkiem</w:t>
      </w:r>
      <w:r w:rsidR="00AD2A29" w:rsidRPr="00AD2A29">
        <w:t xml:space="preserve"> planu</w:t>
      </w:r>
      <w:r w:rsidRPr="00AD2A29">
        <w:t>;</w:t>
      </w:r>
    </w:p>
    <w:p w14:paraId="1EB83AB4" w14:textId="53C4DC43" w:rsidR="00AD2A29" w:rsidRDefault="00AD2A29" w:rsidP="00E370A0">
      <w:pPr>
        <w:widowControl w:val="0"/>
        <w:numPr>
          <w:ilvl w:val="0"/>
          <w:numId w:val="11"/>
        </w:numPr>
        <w:autoSpaceDE w:val="0"/>
        <w:spacing w:line="276" w:lineRule="auto"/>
        <w:ind w:left="397" w:hanging="397"/>
        <w:jc w:val="both"/>
      </w:pPr>
      <w:r>
        <w:t>nadziemną intensywność zabudowy: od 0</w:t>
      </w:r>
      <w:r w:rsidR="00131C20">
        <w:t xml:space="preserve">,0 </w:t>
      </w:r>
      <w:r>
        <w:t>do 0,8;</w:t>
      </w:r>
    </w:p>
    <w:p w14:paraId="3AF2AAF6" w14:textId="77777777" w:rsidR="00634010" w:rsidRDefault="00AD2A29" w:rsidP="00E370A0">
      <w:pPr>
        <w:widowControl w:val="0"/>
        <w:numPr>
          <w:ilvl w:val="0"/>
          <w:numId w:val="11"/>
        </w:numPr>
        <w:autoSpaceDE w:val="0"/>
        <w:spacing w:line="276" w:lineRule="auto"/>
        <w:ind w:left="397" w:hanging="397"/>
        <w:jc w:val="both"/>
      </w:pPr>
      <w:r w:rsidRPr="00CA0551">
        <w:t xml:space="preserve">w przypadku lokalizacji kondygnacji podziemnej, maksymalną intensywność zabudowy: </w:t>
      </w:r>
      <w:r>
        <w:t>1,2</w:t>
      </w:r>
      <w:r w:rsidRPr="00CA0551">
        <w:t>;</w:t>
      </w:r>
    </w:p>
    <w:p w14:paraId="7A0C19FA" w14:textId="77777777" w:rsidR="00634010" w:rsidRDefault="00634010" w:rsidP="00E370A0">
      <w:pPr>
        <w:widowControl w:val="0"/>
        <w:numPr>
          <w:ilvl w:val="0"/>
          <w:numId w:val="11"/>
        </w:numPr>
        <w:autoSpaceDE w:val="0"/>
        <w:spacing w:line="276" w:lineRule="auto"/>
        <w:ind w:left="397" w:hanging="397"/>
        <w:jc w:val="both"/>
      </w:pPr>
      <w:r w:rsidRPr="00634010">
        <w:t>minimalny udział powierzchni biologicznie czynnej: 30%;</w:t>
      </w:r>
    </w:p>
    <w:p w14:paraId="5DE8E0C7" w14:textId="77777777" w:rsidR="00634010" w:rsidRDefault="00634010" w:rsidP="00E370A0">
      <w:pPr>
        <w:widowControl w:val="0"/>
        <w:numPr>
          <w:ilvl w:val="0"/>
          <w:numId w:val="11"/>
        </w:numPr>
        <w:autoSpaceDE w:val="0"/>
        <w:spacing w:line="276" w:lineRule="auto"/>
        <w:ind w:left="397" w:hanging="397"/>
        <w:jc w:val="both"/>
      </w:pPr>
      <w:r w:rsidRPr="00634010">
        <w:t>maksymalny udział powierzchni zabudowy: 40%;</w:t>
      </w:r>
    </w:p>
    <w:p w14:paraId="237F1E02" w14:textId="77777777" w:rsidR="00131C20" w:rsidRDefault="00634010" w:rsidP="00E370A0">
      <w:pPr>
        <w:widowControl w:val="0"/>
        <w:numPr>
          <w:ilvl w:val="0"/>
          <w:numId w:val="11"/>
        </w:numPr>
        <w:autoSpaceDE w:val="0"/>
        <w:spacing w:line="276" w:lineRule="auto"/>
        <w:ind w:left="397" w:hanging="397"/>
        <w:jc w:val="both"/>
      </w:pPr>
      <w:r w:rsidRPr="00634010">
        <w:t xml:space="preserve">maksymalną wysokość zabudowy: </w:t>
      </w:r>
    </w:p>
    <w:p w14:paraId="280C8014" w14:textId="77777777" w:rsidR="00131C20" w:rsidRDefault="00131C20" w:rsidP="00E370A0">
      <w:pPr>
        <w:pStyle w:val="Akapitzlist"/>
        <w:widowControl w:val="0"/>
        <w:numPr>
          <w:ilvl w:val="0"/>
          <w:numId w:val="22"/>
        </w:numPr>
        <w:autoSpaceDE w:val="0"/>
        <w:spacing w:line="276" w:lineRule="auto"/>
        <w:ind w:left="681" w:hanging="284"/>
        <w:jc w:val="both"/>
      </w:pPr>
      <w:r>
        <w:t>dla budynków mieszkalnych do 2 kondygnacji nadziemnych, przy czym nie więcej niż 10,0 m,</w:t>
      </w:r>
    </w:p>
    <w:p w14:paraId="126CD202" w14:textId="77777777" w:rsidR="00131C20" w:rsidRDefault="00131C20" w:rsidP="00E370A0">
      <w:pPr>
        <w:pStyle w:val="Akapitzlist"/>
        <w:widowControl w:val="0"/>
        <w:numPr>
          <w:ilvl w:val="0"/>
          <w:numId w:val="22"/>
        </w:numPr>
        <w:autoSpaceDE w:val="0"/>
        <w:spacing w:line="276" w:lineRule="auto"/>
        <w:ind w:left="681" w:hanging="284"/>
        <w:jc w:val="both"/>
      </w:pPr>
      <w:r>
        <w:t>dla budynków pomocniczych i wiat nie więcej niż 7,0 m,</w:t>
      </w:r>
    </w:p>
    <w:p w14:paraId="39035651" w14:textId="5510D3DB" w:rsidR="00D71F22" w:rsidRDefault="00D71F22" w:rsidP="00E370A0">
      <w:pPr>
        <w:pStyle w:val="Akapitzlist"/>
        <w:widowControl w:val="0"/>
        <w:numPr>
          <w:ilvl w:val="0"/>
          <w:numId w:val="22"/>
        </w:numPr>
        <w:autoSpaceDE w:val="0"/>
        <w:spacing w:line="276" w:lineRule="auto"/>
        <w:ind w:left="681" w:hanging="284"/>
        <w:jc w:val="both"/>
      </w:pPr>
      <w:r>
        <w:t>dla pozostałych obiektów budowlanych nie więcej niż 15,0 m;</w:t>
      </w:r>
    </w:p>
    <w:p w14:paraId="68F27866" w14:textId="6D23C305" w:rsidR="00634010" w:rsidRDefault="00634010" w:rsidP="00E370A0">
      <w:pPr>
        <w:widowControl w:val="0"/>
        <w:numPr>
          <w:ilvl w:val="0"/>
          <w:numId w:val="11"/>
        </w:numPr>
        <w:autoSpaceDE w:val="0"/>
        <w:spacing w:line="276" w:lineRule="auto"/>
        <w:ind w:left="397" w:hanging="397"/>
        <w:jc w:val="both"/>
      </w:pPr>
      <w:r>
        <w:t>stosowanie dowolnej geometrii dachów;</w:t>
      </w:r>
    </w:p>
    <w:p w14:paraId="62CEEA99" w14:textId="77777777" w:rsidR="00634010" w:rsidRDefault="00634010" w:rsidP="00E370A0">
      <w:pPr>
        <w:widowControl w:val="0"/>
        <w:numPr>
          <w:ilvl w:val="0"/>
          <w:numId w:val="11"/>
        </w:numPr>
        <w:autoSpaceDE w:val="0"/>
        <w:spacing w:after="240" w:line="276" w:lineRule="auto"/>
        <w:ind w:left="397" w:hanging="397"/>
        <w:jc w:val="both"/>
      </w:pPr>
      <w:r w:rsidRPr="00AE4EA9">
        <w:t>dostępność komunikacyjną z przyległych terenów dróg publicznych, a także przez drogi wewnętrzne.</w:t>
      </w:r>
    </w:p>
    <w:p w14:paraId="6C73BB53" w14:textId="19E4AE4A" w:rsidR="00A46CAA" w:rsidRPr="00131C20" w:rsidRDefault="00143291" w:rsidP="00131C20">
      <w:pPr>
        <w:widowControl w:val="0"/>
        <w:autoSpaceDE w:val="0"/>
        <w:spacing w:line="276" w:lineRule="auto"/>
        <w:ind w:firstLine="426"/>
        <w:jc w:val="both"/>
        <w:rPr>
          <w:bCs/>
        </w:rPr>
      </w:pPr>
      <w:r w:rsidRPr="00131C20">
        <w:rPr>
          <w:b/>
          <w:bCs/>
        </w:rPr>
        <w:t xml:space="preserve">§ </w:t>
      </w:r>
      <w:r w:rsidR="007470C4" w:rsidRPr="00131C20">
        <w:rPr>
          <w:b/>
          <w:bCs/>
        </w:rPr>
        <w:t>10</w:t>
      </w:r>
      <w:r w:rsidR="00A46CAA" w:rsidRPr="00131C20">
        <w:rPr>
          <w:b/>
          <w:bCs/>
        </w:rPr>
        <w:t>.</w:t>
      </w:r>
      <w:r w:rsidR="00131C20" w:rsidRPr="00131C20">
        <w:rPr>
          <w:b/>
          <w:bCs/>
        </w:rPr>
        <w:t xml:space="preserve"> </w:t>
      </w:r>
      <w:r w:rsidR="007470C4" w:rsidRPr="00131C20">
        <w:rPr>
          <w:bCs/>
        </w:rPr>
        <w:t>Na teren</w:t>
      </w:r>
      <w:r w:rsidR="00131C20" w:rsidRPr="00131C20">
        <w:rPr>
          <w:bCs/>
        </w:rPr>
        <w:t xml:space="preserve">ie usług, oznaczonym na rysunku planu symbolem </w:t>
      </w:r>
      <w:r w:rsidR="00131C20" w:rsidRPr="00131C20">
        <w:rPr>
          <w:b/>
        </w:rPr>
        <w:t xml:space="preserve">U </w:t>
      </w:r>
      <w:r w:rsidR="00A46CAA" w:rsidRPr="00131C20">
        <w:rPr>
          <w:bCs/>
        </w:rPr>
        <w:t xml:space="preserve">ustala się </w:t>
      </w:r>
      <w:r w:rsidR="00A46CAA" w:rsidRPr="00131C20">
        <w:t>następujące parametry i wskaźniki kształtowania zabudowy oraz zagospodarowania terenu:</w:t>
      </w:r>
    </w:p>
    <w:p w14:paraId="17627DF0" w14:textId="77777777" w:rsidR="00131C20" w:rsidRPr="00131C20" w:rsidRDefault="00A46CAA" w:rsidP="00E370A0">
      <w:pPr>
        <w:pStyle w:val="Akapitzlist"/>
        <w:widowControl w:val="0"/>
        <w:numPr>
          <w:ilvl w:val="0"/>
          <w:numId w:val="15"/>
        </w:numPr>
        <w:autoSpaceDE w:val="0"/>
        <w:spacing w:line="276" w:lineRule="auto"/>
        <w:ind w:left="397" w:hanging="397"/>
        <w:jc w:val="both"/>
      </w:pPr>
      <w:r w:rsidRPr="00131C20">
        <w:t>lok</w:t>
      </w:r>
      <w:r w:rsidR="00583768" w:rsidRPr="00131C20">
        <w:t xml:space="preserve">alizację budynków </w:t>
      </w:r>
      <w:r w:rsidR="00131C20" w:rsidRPr="00131C20">
        <w:t>usługowych;</w:t>
      </w:r>
    </w:p>
    <w:p w14:paraId="5D2E4807" w14:textId="77777777" w:rsidR="00131C20" w:rsidRPr="00131C20" w:rsidRDefault="00131C20" w:rsidP="00E370A0">
      <w:pPr>
        <w:pStyle w:val="Akapitzlist"/>
        <w:widowControl w:val="0"/>
        <w:numPr>
          <w:ilvl w:val="0"/>
          <w:numId w:val="15"/>
        </w:numPr>
        <w:autoSpaceDE w:val="0"/>
        <w:spacing w:line="276" w:lineRule="auto"/>
        <w:ind w:left="397" w:hanging="397"/>
        <w:jc w:val="both"/>
      </w:pPr>
      <w:r w:rsidRPr="00131C20">
        <w:t>dopuszczenie lokalizacji budynków pomocniczych i wiat;</w:t>
      </w:r>
    </w:p>
    <w:p w14:paraId="7383FEB2" w14:textId="77777777" w:rsidR="00131C20" w:rsidRPr="00131C20" w:rsidRDefault="00131C20" w:rsidP="00E370A0">
      <w:pPr>
        <w:pStyle w:val="Akapitzlist"/>
        <w:widowControl w:val="0"/>
        <w:numPr>
          <w:ilvl w:val="0"/>
          <w:numId w:val="15"/>
        </w:numPr>
        <w:autoSpaceDE w:val="0"/>
        <w:spacing w:line="276" w:lineRule="auto"/>
        <w:ind w:left="397" w:hanging="397"/>
        <w:jc w:val="both"/>
        <w:rPr>
          <w:color w:val="EE0000"/>
        </w:rPr>
      </w:pPr>
      <w:r w:rsidRPr="00AD2A29">
        <w:t>sytuowanie zabudowy z uwzględnieniem nieprzekraczalnych linii zabudowy, zgodnie z rysunkiem planu;</w:t>
      </w:r>
    </w:p>
    <w:p w14:paraId="6ECE284F" w14:textId="5CE688F8" w:rsidR="00131C20" w:rsidRPr="00131C20" w:rsidRDefault="00131C20" w:rsidP="00E370A0">
      <w:pPr>
        <w:pStyle w:val="Akapitzlist"/>
        <w:widowControl w:val="0"/>
        <w:numPr>
          <w:ilvl w:val="0"/>
          <w:numId w:val="15"/>
        </w:numPr>
        <w:autoSpaceDE w:val="0"/>
        <w:spacing w:line="276" w:lineRule="auto"/>
        <w:ind w:left="397" w:hanging="397"/>
        <w:jc w:val="both"/>
        <w:rPr>
          <w:color w:val="EE0000"/>
        </w:rPr>
      </w:pPr>
      <w:r>
        <w:t>nadziemną intensywność zabudowy: od 0,0 do 0,8;</w:t>
      </w:r>
    </w:p>
    <w:p w14:paraId="761A6D6A" w14:textId="77777777" w:rsidR="00131C20" w:rsidRPr="00131C20" w:rsidRDefault="00131C20" w:rsidP="00E370A0">
      <w:pPr>
        <w:pStyle w:val="Akapitzlist"/>
        <w:widowControl w:val="0"/>
        <w:numPr>
          <w:ilvl w:val="0"/>
          <w:numId w:val="15"/>
        </w:numPr>
        <w:autoSpaceDE w:val="0"/>
        <w:spacing w:line="276" w:lineRule="auto"/>
        <w:ind w:left="397" w:hanging="397"/>
        <w:jc w:val="both"/>
        <w:rPr>
          <w:color w:val="EE0000"/>
        </w:rPr>
      </w:pPr>
      <w:r w:rsidRPr="00CA0551">
        <w:t xml:space="preserve">w przypadku lokalizacji kondygnacji podziemnej, maksymalną intensywność zabudowy: </w:t>
      </w:r>
      <w:r>
        <w:t>1,2</w:t>
      </w:r>
      <w:r w:rsidRPr="00CA0551">
        <w:t>;</w:t>
      </w:r>
    </w:p>
    <w:p w14:paraId="756FB154" w14:textId="77777777" w:rsidR="00131C20" w:rsidRPr="00131C20" w:rsidRDefault="00131C20" w:rsidP="00E370A0">
      <w:pPr>
        <w:pStyle w:val="Akapitzlist"/>
        <w:widowControl w:val="0"/>
        <w:numPr>
          <w:ilvl w:val="0"/>
          <w:numId w:val="15"/>
        </w:numPr>
        <w:autoSpaceDE w:val="0"/>
        <w:spacing w:line="276" w:lineRule="auto"/>
        <w:ind w:left="397" w:hanging="397"/>
        <w:jc w:val="both"/>
        <w:rPr>
          <w:color w:val="EE0000"/>
        </w:rPr>
      </w:pPr>
      <w:r w:rsidRPr="00634010">
        <w:t>minimalny udział powierzchni biologicznie czynnej: 30%;</w:t>
      </w:r>
    </w:p>
    <w:p w14:paraId="3BE91945" w14:textId="77777777" w:rsidR="00131C20" w:rsidRPr="00131C20" w:rsidRDefault="00131C20" w:rsidP="00E370A0">
      <w:pPr>
        <w:pStyle w:val="Akapitzlist"/>
        <w:widowControl w:val="0"/>
        <w:numPr>
          <w:ilvl w:val="0"/>
          <w:numId w:val="15"/>
        </w:numPr>
        <w:autoSpaceDE w:val="0"/>
        <w:spacing w:line="276" w:lineRule="auto"/>
        <w:ind w:left="397" w:hanging="397"/>
        <w:jc w:val="both"/>
        <w:rPr>
          <w:color w:val="EE0000"/>
        </w:rPr>
      </w:pPr>
      <w:r w:rsidRPr="00634010">
        <w:t>maksymalny udział powierzchni zabudowy: 40%;</w:t>
      </w:r>
    </w:p>
    <w:p w14:paraId="64F8555C" w14:textId="6FF2425F" w:rsidR="00131C20" w:rsidRPr="00131C20" w:rsidRDefault="00131C20" w:rsidP="00E370A0">
      <w:pPr>
        <w:pStyle w:val="Akapitzlist"/>
        <w:widowControl w:val="0"/>
        <w:numPr>
          <w:ilvl w:val="0"/>
          <w:numId w:val="15"/>
        </w:numPr>
        <w:autoSpaceDE w:val="0"/>
        <w:spacing w:line="276" w:lineRule="auto"/>
        <w:ind w:left="397" w:hanging="397"/>
        <w:jc w:val="both"/>
        <w:rPr>
          <w:color w:val="EE0000"/>
        </w:rPr>
      </w:pPr>
      <w:r w:rsidRPr="00634010">
        <w:t xml:space="preserve">maksymalną wysokość zabudowy: </w:t>
      </w:r>
    </w:p>
    <w:p w14:paraId="205A2466" w14:textId="77777777" w:rsidR="00131C20" w:rsidRDefault="00131C20" w:rsidP="00E370A0">
      <w:pPr>
        <w:pStyle w:val="Akapitzlist"/>
        <w:widowControl w:val="0"/>
        <w:numPr>
          <w:ilvl w:val="0"/>
          <w:numId w:val="23"/>
        </w:numPr>
        <w:autoSpaceDE w:val="0"/>
        <w:spacing w:line="276" w:lineRule="auto"/>
        <w:ind w:left="681" w:hanging="284"/>
        <w:jc w:val="both"/>
      </w:pPr>
      <w:r>
        <w:lastRenderedPageBreak/>
        <w:t>dla budynków usługowych do 2 kondygnacji nadziemnych, przy czym nie więcej niż 10,0 m,</w:t>
      </w:r>
    </w:p>
    <w:p w14:paraId="7EB9A446" w14:textId="77777777" w:rsidR="00D71F22" w:rsidRDefault="00131C20" w:rsidP="00E370A0">
      <w:pPr>
        <w:pStyle w:val="Akapitzlist"/>
        <w:widowControl w:val="0"/>
        <w:numPr>
          <w:ilvl w:val="0"/>
          <w:numId w:val="23"/>
        </w:numPr>
        <w:autoSpaceDE w:val="0"/>
        <w:spacing w:line="276" w:lineRule="auto"/>
        <w:ind w:left="681" w:hanging="284"/>
        <w:jc w:val="both"/>
      </w:pPr>
      <w:r>
        <w:t>dla budynków pomocniczych i wiat nie więcej niż 7,0 m,</w:t>
      </w:r>
    </w:p>
    <w:p w14:paraId="22C9311B" w14:textId="74564889" w:rsidR="00D71F22" w:rsidRDefault="00D71F22" w:rsidP="00E370A0">
      <w:pPr>
        <w:pStyle w:val="Akapitzlist"/>
        <w:widowControl w:val="0"/>
        <w:numPr>
          <w:ilvl w:val="0"/>
          <w:numId w:val="23"/>
        </w:numPr>
        <w:autoSpaceDE w:val="0"/>
        <w:spacing w:line="276" w:lineRule="auto"/>
        <w:ind w:left="681" w:hanging="284"/>
        <w:jc w:val="both"/>
      </w:pPr>
      <w:r>
        <w:t>dla pozostałych obiektów budowlanych nie więcej niż 15,0 m;</w:t>
      </w:r>
    </w:p>
    <w:p w14:paraId="36A80539" w14:textId="77777777" w:rsidR="00131C20" w:rsidRDefault="00131C20" w:rsidP="00E370A0">
      <w:pPr>
        <w:pStyle w:val="Akapitzlist"/>
        <w:widowControl w:val="0"/>
        <w:numPr>
          <w:ilvl w:val="0"/>
          <w:numId w:val="15"/>
        </w:numPr>
        <w:autoSpaceDE w:val="0"/>
        <w:spacing w:line="276" w:lineRule="auto"/>
        <w:ind w:left="397" w:hanging="397"/>
        <w:jc w:val="both"/>
      </w:pPr>
      <w:r>
        <w:t>stosowanie dowolnej geometrii dachów;</w:t>
      </w:r>
    </w:p>
    <w:p w14:paraId="702EB621" w14:textId="29B5987F" w:rsidR="00131C20" w:rsidRDefault="00131C20" w:rsidP="00E370A0">
      <w:pPr>
        <w:pStyle w:val="Akapitzlist"/>
        <w:widowControl w:val="0"/>
        <w:numPr>
          <w:ilvl w:val="0"/>
          <w:numId w:val="15"/>
        </w:numPr>
        <w:autoSpaceDE w:val="0"/>
        <w:spacing w:after="240" w:line="276" w:lineRule="auto"/>
        <w:ind w:left="397" w:hanging="397"/>
        <w:jc w:val="both"/>
      </w:pPr>
      <w:r w:rsidRPr="00AE4EA9">
        <w:t>dostępność komunikacyjną z przyległych terenów dróg publicznych, a także przez drogi wewnętrzne.</w:t>
      </w:r>
    </w:p>
    <w:p w14:paraId="35F8C445" w14:textId="1E2B8830" w:rsidR="003702CD" w:rsidRPr="00131C20" w:rsidRDefault="003702CD" w:rsidP="00131C20">
      <w:pPr>
        <w:pStyle w:val="Default"/>
        <w:spacing w:line="276" w:lineRule="auto"/>
        <w:ind w:firstLine="426"/>
        <w:jc w:val="both"/>
        <w:rPr>
          <w:color w:val="auto"/>
        </w:rPr>
      </w:pPr>
      <w:r w:rsidRPr="00131C20">
        <w:rPr>
          <w:b/>
          <w:bCs/>
          <w:color w:val="auto"/>
        </w:rPr>
        <w:t xml:space="preserve">§ 11. </w:t>
      </w:r>
      <w:r w:rsidRPr="00131C20">
        <w:rPr>
          <w:color w:val="auto"/>
        </w:rPr>
        <w:t>Na terenie</w:t>
      </w:r>
      <w:r w:rsidR="00131C20" w:rsidRPr="00131C20">
        <w:rPr>
          <w:color w:val="auto"/>
        </w:rPr>
        <w:t xml:space="preserve"> usług lub produkcji, oznaczonym na rysunku planu symbolem </w:t>
      </w:r>
      <w:r w:rsidR="00131C20" w:rsidRPr="00131C20">
        <w:rPr>
          <w:b/>
          <w:bCs/>
          <w:color w:val="auto"/>
        </w:rPr>
        <w:t>U-P</w:t>
      </w:r>
      <w:bookmarkStart w:id="2" w:name="_Hlk71733804"/>
      <w:r w:rsidR="00131C20" w:rsidRPr="00131C20">
        <w:rPr>
          <w:color w:val="auto"/>
        </w:rPr>
        <w:t xml:space="preserve"> </w:t>
      </w:r>
      <w:r w:rsidRPr="00131C20">
        <w:rPr>
          <w:color w:val="auto"/>
        </w:rPr>
        <w:t>ustala się następujące parametry i wskaźniki kształtowania zabudowy oraz zagospodarowania terenu</w:t>
      </w:r>
      <w:bookmarkEnd w:id="2"/>
      <w:r w:rsidRPr="00131C20">
        <w:rPr>
          <w:color w:val="auto"/>
        </w:rPr>
        <w:t>:</w:t>
      </w:r>
    </w:p>
    <w:p w14:paraId="30A6119D" w14:textId="77777777" w:rsidR="00131C20" w:rsidRDefault="00131C20" w:rsidP="00E370A0">
      <w:pPr>
        <w:pStyle w:val="Akapitzlist"/>
        <w:numPr>
          <w:ilvl w:val="0"/>
          <w:numId w:val="24"/>
        </w:numPr>
        <w:tabs>
          <w:tab w:val="left" w:pos="709"/>
        </w:tabs>
        <w:spacing w:line="276" w:lineRule="auto"/>
        <w:ind w:left="397" w:hanging="397"/>
        <w:jc w:val="both"/>
        <w:rPr>
          <w:rFonts w:eastAsia="Calibri"/>
          <w:lang w:eastAsia="en-US"/>
        </w:rPr>
      </w:pPr>
      <w:r w:rsidRPr="004754A4">
        <w:rPr>
          <w:rFonts w:eastAsia="Calibri"/>
          <w:lang w:eastAsia="en-US"/>
        </w:rPr>
        <w:t xml:space="preserve">lokalizację </w:t>
      </w:r>
      <w:r>
        <w:rPr>
          <w:rFonts w:eastAsia="Calibri"/>
          <w:lang w:eastAsia="en-US"/>
        </w:rPr>
        <w:t xml:space="preserve">budynków usługowych oraz produkcyjnych, w tym </w:t>
      </w:r>
      <w:r w:rsidRPr="004754A4">
        <w:rPr>
          <w:rFonts w:eastAsia="Calibri"/>
          <w:lang w:eastAsia="en-US"/>
        </w:rPr>
        <w:t>baz, składów</w:t>
      </w:r>
      <w:r>
        <w:rPr>
          <w:rFonts w:eastAsia="Calibri"/>
          <w:lang w:eastAsia="en-US"/>
        </w:rPr>
        <w:t xml:space="preserve"> i </w:t>
      </w:r>
      <w:r w:rsidRPr="004754A4">
        <w:rPr>
          <w:rFonts w:eastAsia="Calibri"/>
          <w:lang w:eastAsia="en-US"/>
        </w:rPr>
        <w:t>magazynów</w:t>
      </w:r>
      <w:r>
        <w:rPr>
          <w:rFonts w:eastAsia="Calibri"/>
          <w:lang w:eastAsia="en-US"/>
        </w:rPr>
        <w:t>;</w:t>
      </w:r>
    </w:p>
    <w:p w14:paraId="09E6DCE1" w14:textId="77777777" w:rsidR="00131C20" w:rsidRPr="00131C20" w:rsidRDefault="00131C20" w:rsidP="00E370A0">
      <w:pPr>
        <w:pStyle w:val="Akapitzlist"/>
        <w:numPr>
          <w:ilvl w:val="0"/>
          <w:numId w:val="24"/>
        </w:numPr>
        <w:tabs>
          <w:tab w:val="left" w:pos="709"/>
        </w:tabs>
        <w:spacing w:line="276" w:lineRule="auto"/>
        <w:ind w:left="397" w:hanging="397"/>
        <w:jc w:val="both"/>
        <w:rPr>
          <w:rFonts w:eastAsia="Calibri"/>
          <w:lang w:eastAsia="en-US"/>
        </w:rPr>
      </w:pPr>
      <w:r w:rsidRPr="00131C20">
        <w:rPr>
          <w:snapToGrid w:val="0"/>
        </w:rPr>
        <w:t>dopuszczenie lokalizacji budynków pomocniczych i wiat;</w:t>
      </w:r>
    </w:p>
    <w:p w14:paraId="0B115067" w14:textId="77777777" w:rsidR="00131C20" w:rsidRPr="00131C20" w:rsidRDefault="00131C20" w:rsidP="00E370A0">
      <w:pPr>
        <w:pStyle w:val="Akapitzlist"/>
        <w:numPr>
          <w:ilvl w:val="0"/>
          <w:numId w:val="24"/>
        </w:numPr>
        <w:tabs>
          <w:tab w:val="left" w:pos="709"/>
        </w:tabs>
        <w:spacing w:line="276" w:lineRule="auto"/>
        <w:ind w:left="397" w:hanging="397"/>
        <w:jc w:val="both"/>
        <w:rPr>
          <w:rFonts w:eastAsia="Calibri"/>
          <w:lang w:eastAsia="en-US"/>
        </w:rPr>
      </w:pPr>
      <w:r w:rsidRPr="00AD2A29">
        <w:t>sytuowanie zabudowy z uwzględnieniem nieprzekraczalnych linii zabudowy, zgodnie z rysunkiem planu;</w:t>
      </w:r>
    </w:p>
    <w:p w14:paraId="281FB177" w14:textId="3ABC93F5" w:rsidR="00131C20" w:rsidRPr="00131C20" w:rsidRDefault="00131C20" w:rsidP="00E370A0">
      <w:pPr>
        <w:pStyle w:val="Akapitzlist"/>
        <w:numPr>
          <w:ilvl w:val="0"/>
          <w:numId w:val="24"/>
        </w:numPr>
        <w:tabs>
          <w:tab w:val="left" w:pos="709"/>
        </w:tabs>
        <w:spacing w:line="276" w:lineRule="auto"/>
        <w:ind w:left="397" w:hanging="397"/>
        <w:jc w:val="both"/>
        <w:rPr>
          <w:rFonts w:eastAsia="Calibri"/>
          <w:lang w:eastAsia="en-US"/>
        </w:rPr>
      </w:pPr>
      <w:r>
        <w:t>nadziemną intensywność zabudowy: od 0,0 do 1,2;</w:t>
      </w:r>
    </w:p>
    <w:p w14:paraId="39E0D730" w14:textId="77777777" w:rsidR="00131C20" w:rsidRPr="00131C20" w:rsidRDefault="00131C20" w:rsidP="00E370A0">
      <w:pPr>
        <w:pStyle w:val="Akapitzlist"/>
        <w:numPr>
          <w:ilvl w:val="0"/>
          <w:numId w:val="24"/>
        </w:numPr>
        <w:tabs>
          <w:tab w:val="left" w:pos="709"/>
        </w:tabs>
        <w:spacing w:line="276" w:lineRule="auto"/>
        <w:ind w:left="397" w:hanging="397"/>
        <w:jc w:val="both"/>
        <w:rPr>
          <w:rFonts w:eastAsia="Calibri"/>
          <w:lang w:eastAsia="en-US"/>
        </w:rPr>
      </w:pPr>
      <w:r w:rsidRPr="00CA0551">
        <w:t xml:space="preserve">w przypadku lokalizacji kondygnacji podziemnej, maksymalną intensywność zabudowy: </w:t>
      </w:r>
      <w:r>
        <w:t>1,8</w:t>
      </w:r>
      <w:r w:rsidRPr="00CA0551">
        <w:t>;</w:t>
      </w:r>
    </w:p>
    <w:p w14:paraId="32A4AD67" w14:textId="77777777" w:rsidR="00131C20" w:rsidRPr="00131C20" w:rsidRDefault="00131C20" w:rsidP="00E370A0">
      <w:pPr>
        <w:pStyle w:val="Akapitzlist"/>
        <w:numPr>
          <w:ilvl w:val="0"/>
          <w:numId w:val="24"/>
        </w:numPr>
        <w:tabs>
          <w:tab w:val="left" w:pos="709"/>
        </w:tabs>
        <w:spacing w:line="276" w:lineRule="auto"/>
        <w:ind w:left="397" w:hanging="397"/>
        <w:jc w:val="both"/>
        <w:rPr>
          <w:rFonts w:eastAsia="Calibri"/>
          <w:lang w:eastAsia="en-US"/>
        </w:rPr>
      </w:pPr>
      <w:r w:rsidRPr="00634010">
        <w:t xml:space="preserve">minimalny udział powierzchni biologicznie czynnej: </w:t>
      </w:r>
      <w:r>
        <w:t>2</w:t>
      </w:r>
      <w:r w:rsidRPr="00634010">
        <w:t>0%;</w:t>
      </w:r>
    </w:p>
    <w:p w14:paraId="098A8475" w14:textId="77777777" w:rsidR="00131C20" w:rsidRPr="00131C20" w:rsidRDefault="00131C20" w:rsidP="00E370A0">
      <w:pPr>
        <w:pStyle w:val="Akapitzlist"/>
        <w:numPr>
          <w:ilvl w:val="0"/>
          <w:numId w:val="24"/>
        </w:numPr>
        <w:tabs>
          <w:tab w:val="left" w:pos="709"/>
        </w:tabs>
        <w:spacing w:line="276" w:lineRule="auto"/>
        <w:ind w:left="397" w:hanging="397"/>
        <w:jc w:val="both"/>
        <w:rPr>
          <w:rFonts w:eastAsia="Calibri"/>
          <w:lang w:eastAsia="en-US"/>
        </w:rPr>
      </w:pPr>
      <w:r w:rsidRPr="00634010">
        <w:t xml:space="preserve">maksymalny udział powierzchni zabudowy: </w:t>
      </w:r>
      <w:r>
        <w:t>6</w:t>
      </w:r>
      <w:r w:rsidRPr="00634010">
        <w:t>0%;</w:t>
      </w:r>
    </w:p>
    <w:p w14:paraId="42353354" w14:textId="574191FD" w:rsidR="00131C20" w:rsidRPr="00131C20" w:rsidRDefault="00131C20" w:rsidP="00E370A0">
      <w:pPr>
        <w:pStyle w:val="Akapitzlist"/>
        <w:numPr>
          <w:ilvl w:val="0"/>
          <w:numId w:val="24"/>
        </w:numPr>
        <w:tabs>
          <w:tab w:val="left" w:pos="709"/>
        </w:tabs>
        <w:spacing w:line="276" w:lineRule="auto"/>
        <w:ind w:left="397" w:hanging="397"/>
        <w:jc w:val="both"/>
        <w:rPr>
          <w:rFonts w:eastAsia="Calibri"/>
          <w:lang w:eastAsia="en-US"/>
        </w:rPr>
      </w:pPr>
      <w:r w:rsidRPr="00634010">
        <w:t xml:space="preserve">maksymalną wysokość zabudowy: </w:t>
      </w:r>
    </w:p>
    <w:p w14:paraId="0FF88775" w14:textId="77777777" w:rsidR="00131C20" w:rsidRDefault="00131C20" w:rsidP="00E370A0">
      <w:pPr>
        <w:pStyle w:val="Akapitzlist"/>
        <w:widowControl w:val="0"/>
        <w:numPr>
          <w:ilvl w:val="0"/>
          <w:numId w:val="25"/>
        </w:numPr>
        <w:autoSpaceDE w:val="0"/>
        <w:spacing w:line="276" w:lineRule="auto"/>
        <w:ind w:left="681" w:hanging="284"/>
        <w:jc w:val="both"/>
      </w:pPr>
      <w:r>
        <w:t>dla budynków usługowych do 2 kondygnacji nadziemnych, przy czym nie więcej niż 12,0 m,</w:t>
      </w:r>
    </w:p>
    <w:p w14:paraId="051C1C0F" w14:textId="77777777" w:rsidR="00131C20" w:rsidRDefault="00131C20" w:rsidP="00E370A0">
      <w:pPr>
        <w:pStyle w:val="Akapitzlist"/>
        <w:widowControl w:val="0"/>
        <w:numPr>
          <w:ilvl w:val="0"/>
          <w:numId w:val="25"/>
        </w:numPr>
        <w:autoSpaceDE w:val="0"/>
        <w:spacing w:line="276" w:lineRule="auto"/>
        <w:ind w:left="681" w:hanging="284"/>
        <w:jc w:val="both"/>
      </w:pPr>
      <w:r>
        <w:t>dla budynków produkcyjnych nie więcej niż 12,0 m</w:t>
      </w:r>
    </w:p>
    <w:p w14:paraId="724467E7" w14:textId="77777777" w:rsidR="00D71F22" w:rsidRDefault="00131C20" w:rsidP="00E370A0">
      <w:pPr>
        <w:pStyle w:val="Akapitzlist"/>
        <w:widowControl w:val="0"/>
        <w:numPr>
          <w:ilvl w:val="0"/>
          <w:numId w:val="25"/>
        </w:numPr>
        <w:autoSpaceDE w:val="0"/>
        <w:spacing w:line="276" w:lineRule="auto"/>
        <w:ind w:left="681" w:hanging="284"/>
        <w:jc w:val="both"/>
      </w:pPr>
      <w:r>
        <w:t>dla budynków pomocniczych i wiat nie więcej niż 7,0 m,</w:t>
      </w:r>
    </w:p>
    <w:p w14:paraId="32A15D2B" w14:textId="63EB34C7" w:rsidR="00D71F22" w:rsidRDefault="00D71F22" w:rsidP="00E370A0">
      <w:pPr>
        <w:pStyle w:val="Akapitzlist"/>
        <w:widowControl w:val="0"/>
        <w:numPr>
          <w:ilvl w:val="0"/>
          <w:numId w:val="25"/>
        </w:numPr>
        <w:autoSpaceDE w:val="0"/>
        <w:spacing w:line="276" w:lineRule="auto"/>
        <w:ind w:left="681" w:hanging="284"/>
        <w:jc w:val="both"/>
      </w:pPr>
      <w:r>
        <w:t>dla pozostałych obiektów budowlanych nie więcej niż 15,0 m;</w:t>
      </w:r>
    </w:p>
    <w:p w14:paraId="5E12AB00" w14:textId="77777777" w:rsidR="00131C20" w:rsidRDefault="00131C20" w:rsidP="00E370A0">
      <w:pPr>
        <w:pStyle w:val="Akapitzlist"/>
        <w:widowControl w:val="0"/>
        <w:numPr>
          <w:ilvl w:val="0"/>
          <w:numId w:val="24"/>
        </w:numPr>
        <w:autoSpaceDE w:val="0"/>
        <w:spacing w:line="276" w:lineRule="auto"/>
        <w:ind w:left="397" w:hanging="397"/>
        <w:jc w:val="both"/>
      </w:pPr>
      <w:r>
        <w:t>stosowanie dowolnej geometrii dachów;</w:t>
      </w:r>
    </w:p>
    <w:p w14:paraId="56012DFC" w14:textId="2F39F903" w:rsidR="00131C20" w:rsidRDefault="00131C20" w:rsidP="00E370A0">
      <w:pPr>
        <w:pStyle w:val="Akapitzlist"/>
        <w:widowControl w:val="0"/>
        <w:numPr>
          <w:ilvl w:val="0"/>
          <w:numId w:val="24"/>
        </w:numPr>
        <w:autoSpaceDE w:val="0"/>
        <w:spacing w:after="240" w:line="276" w:lineRule="auto"/>
        <w:ind w:left="397" w:hanging="397"/>
        <w:jc w:val="both"/>
      </w:pPr>
      <w:r w:rsidRPr="00AE4EA9">
        <w:t>dostępność komunikacyjną z przyległych terenów dróg publicznych, a także przez drogi wewnętrzne.</w:t>
      </w:r>
    </w:p>
    <w:p w14:paraId="651284CC" w14:textId="40B1E8B3" w:rsidR="00D71F22" w:rsidRPr="00455EB0" w:rsidRDefault="00D71F22" w:rsidP="00D71F22">
      <w:pPr>
        <w:spacing w:line="276" w:lineRule="auto"/>
        <w:ind w:firstLine="360"/>
        <w:jc w:val="both"/>
      </w:pPr>
      <w:r w:rsidRPr="00455EB0">
        <w:rPr>
          <w:b/>
          <w:bCs/>
        </w:rPr>
        <w:t>§ 1</w:t>
      </w:r>
      <w:r>
        <w:rPr>
          <w:b/>
          <w:bCs/>
        </w:rPr>
        <w:t>2</w:t>
      </w:r>
      <w:r w:rsidRPr="00455EB0">
        <w:t xml:space="preserve">. Na terenie komunikacji drogowej wewnętrznej, oznaczonym na rysunku planu symbolem </w:t>
      </w:r>
      <w:r w:rsidRPr="00455EB0">
        <w:rPr>
          <w:b/>
          <w:bCs/>
        </w:rPr>
        <w:t>KR</w:t>
      </w:r>
      <w:r w:rsidRPr="00455EB0">
        <w:t xml:space="preserve"> ustala się</w:t>
      </w:r>
      <w:r w:rsidRPr="00455EB0">
        <w:rPr>
          <w:bCs/>
        </w:rPr>
        <w:t>:</w:t>
      </w:r>
    </w:p>
    <w:p w14:paraId="127D8437" w14:textId="77777777" w:rsidR="00D71F22" w:rsidRPr="00455EB0" w:rsidRDefault="00D71F22" w:rsidP="00E370A0">
      <w:pPr>
        <w:numPr>
          <w:ilvl w:val="0"/>
          <w:numId w:val="10"/>
        </w:numPr>
        <w:tabs>
          <w:tab w:val="clear" w:pos="960"/>
          <w:tab w:val="num" w:pos="1134"/>
        </w:tabs>
        <w:spacing w:line="276" w:lineRule="auto"/>
        <w:ind w:left="426" w:hanging="426"/>
        <w:jc w:val="both"/>
      </w:pPr>
      <w:r w:rsidRPr="00455EB0">
        <w:t>w zakresie zagospodarowania pasa drogowego – przekrój jednojezdniowy dwupasowy lub ciąg pieszo-jezdny;</w:t>
      </w:r>
    </w:p>
    <w:p w14:paraId="7446005A" w14:textId="77777777" w:rsidR="00D71F22" w:rsidRPr="00455EB0" w:rsidRDefault="00D71F22" w:rsidP="00E370A0">
      <w:pPr>
        <w:numPr>
          <w:ilvl w:val="0"/>
          <w:numId w:val="10"/>
        </w:numPr>
        <w:tabs>
          <w:tab w:val="clear" w:pos="960"/>
          <w:tab w:val="num" w:pos="1134"/>
        </w:tabs>
        <w:spacing w:line="276" w:lineRule="auto"/>
        <w:ind w:left="426" w:hanging="426"/>
        <w:jc w:val="both"/>
      </w:pPr>
      <w:r w:rsidRPr="00455EB0">
        <w:t>dopuszczenie sytuowania miejsc postojowych;</w:t>
      </w:r>
    </w:p>
    <w:p w14:paraId="6EF6FB24" w14:textId="2486A600" w:rsidR="00D71F22" w:rsidRPr="00131C20" w:rsidRDefault="00D71F22" w:rsidP="00E370A0">
      <w:pPr>
        <w:numPr>
          <w:ilvl w:val="0"/>
          <w:numId w:val="10"/>
        </w:numPr>
        <w:tabs>
          <w:tab w:val="clear" w:pos="960"/>
        </w:tabs>
        <w:spacing w:after="360" w:line="276" w:lineRule="auto"/>
        <w:ind w:left="425" w:hanging="425"/>
        <w:jc w:val="both"/>
      </w:pPr>
      <w:r w:rsidRPr="00455EB0">
        <w:t>dopuszczenie sytuowania dodatkowych, innych niż ustalone w pkt 1 elementów pasa drogowego, zgodnie z przepisami odrębnymi.</w:t>
      </w:r>
    </w:p>
    <w:p w14:paraId="112CAA16" w14:textId="0D33104A" w:rsidR="00131C20" w:rsidRPr="00131C20" w:rsidRDefault="005C5EC6" w:rsidP="00131C20">
      <w:pPr>
        <w:widowControl w:val="0"/>
        <w:autoSpaceDE w:val="0"/>
        <w:spacing w:line="276" w:lineRule="auto"/>
        <w:ind w:firstLine="425"/>
        <w:jc w:val="both"/>
      </w:pPr>
      <w:r w:rsidRPr="00131C20">
        <w:rPr>
          <w:b/>
          <w:bCs/>
        </w:rPr>
        <w:t>§ 1</w:t>
      </w:r>
      <w:r w:rsidR="00D71F22">
        <w:rPr>
          <w:b/>
          <w:bCs/>
        </w:rPr>
        <w:t>3</w:t>
      </w:r>
      <w:r w:rsidRPr="00131C20">
        <w:rPr>
          <w:b/>
          <w:bCs/>
        </w:rPr>
        <w:t xml:space="preserve">. </w:t>
      </w:r>
      <w:r w:rsidRPr="00131C20">
        <w:t>Na teren</w:t>
      </w:r>
      <w:r w:rsidR="003B3903">
        <w:t xml:space="preserve">ach </w:t>
      </w:r>
      <w:r w:rsidR="00131C20" w:rsidRPr="00131C20">
        <w:t>rolnictwa z zakazem zabudowy, oznaczon</w:t>
      </w:r>
      <w:r w:rsidR="003B3903">
        <w:t>ych</w:t>
      </w:r>
      <w:r w:rsidR="00131C20" w:rsidRPr="00131C20">
        <w:t xml:space="preserve"> na rysunku planu symbol</w:t>
      </w:r>
      <w:r w:rsidR="003B3903">
        <w:t xml:space="preserve">ami: </w:t>
      </w:r>
      <w:r w:rsidR="003B3903" w:rsidRPr="003B3903">
        <w:rPr>
          <w:b/>
          <w:bCs/>
        </w:rPr>
        <w:t>1</w:t>
      </w:r>
      <w:r w:rsidR="00131C20" w:rsidRPr="00131C20">
        <w:rPr>
          <w:b/>
          <w:bCs/>
        </w:rPr>
        <w:t>RN</w:t>
      </w:r>
      <w:r w:rsidR="003B3903" w:rsidRPr="003B3903">
        <w:t>,</w:t>
      </w:r>
      <w:r w:rsidR="003B3903">
        <w:rPr>
          <w:b/>
          <w:bCs/>
        </w:rPr>
        <w:t xml:space="preserve"> 2RN</w:t>
      </w:r>
      <w:r w:rsidR="00131C20" w:rsidRPr="00131C20">
        <w:t xml:space="preserve"> ustala się: </w:t>
      </w:r>
    </w:p>
    <w:p w14:paraId="4FC76FB7" w14:textId="77777777" w:rsidR="00131C20" w:rsidRPr="00131C20" w:rsidRDefault="00131C20" w:rsidP="00131C20">
      <w:pPr>
        <w:widowControl w:val="0"/>
        <w:numPr>
          <w:ilvl w:val="0"/>
          <w:numId w:val="2"/>
        </w:numPr>
        <w:autoSpaceDE w:val="0"/>
        <w:spacing w:line="276" w:lineRule="auto"/>
        <w:ind w:left="397" w:hanging="397"/>
        <w:jc w:val="both"/>
      </w:pPr>
      <w:r w:rsidRPr="003F7D99">
        <w:t xml:space="preserve">zachowanie dotychczasowego rolniczego sposobu zagospodarowania, w tym istniejących </w:t>
      </w:r>
      <w:r w:rsidRPr="00131C20">
        <w:t>zadrzewień i zakrzewień śródpolnych;</w:t>
      </w:r>
    </w:p>
    <w:p w14:paraId="5B4F51CA" w14:textId="7F58CFCD" w:rsidR="00131C20" w:rsidRPr="00131C20" w:rsidRDefault="00131C20" w:rsidP="00131C20">
      <w:pPr>
        <w:keepNext/>
        <w:widowControl w:val="0"/>
        <w:numPr>
          <w:ilvl w:val="0"/>
          <w:numId w:val="2"/>
        </w:numPr>
        <w:autoSpaceDE w:val="0"/>
        <w:spacing w:line="276" w:lineRule="auto"/>
        <w:ind w:left="426" w:hanging="426"/>
        <w:jc w:val="both"/>
      </w:pPr>
      <w:r w:rsidRPr="00131C20">
        <w:t>zachowanie istniejącego systemu melioracji z dopuszczeniem przebudowy pod warunkiem utrzymania ciągłości jego funkcjonowania;</w:t>
      </w:r>
    </w:p>
    <w:p w14:paraId="32425DE1" w14:textId="2BB76923" w:rsidR="009A6326" w:rsidRPr="00131C20" w:rsidRDefault="00131C20" w:rsidP="009A6326">
      <w:pPr>
        <w:widowControl w:val="0"/>
        <w:numPr>
          <w:ilvl w:val="0"/>
          <w:numId w:val="2"/>
        </w:numPr>
        <w:autoSpaceDE w:val="0"/>
        <w:spacing w:line="276" w:lineRule="auto"/>
        <w:ind w:left="397" w:hanging="397"/>
        <w:jc w:val="both"/>
      </w:pPr>
      <w:r w:rsidRPr="00131C20">
        <w:rPr>
          <w:bCs/>
        </w:rPr>
        <w:t>zakaz zabudowy</w:t>
      </w:r>
      <w:r w:rsidR="009A6326">
        <w:rPr>
          <w:bCs/>
        </w:rPr>
        <w:t>,</w:t>
      </w:r>
    </w:p>
    <w:p w14:paraId="732E2818" w14:textId="77777777" w:rsidR="00131C20" w:rsidRDefault="00131C20" w:rsidP="00131C20">
      <w:pPr>
        <w:widowControl w:val="0"/>
        <w:numPr>
          <w:ilvl w:val="0"/>
          <w:numId w:val="2"/>
        </w:numPr>
        <w:autoSpaceDE w:val="0"/>
        <w:spacing w:line="276" w:lineRule="auto"/>
        <w:ind w:left="397" w:hanging="397"/>
        <w:jc w:val="both"/>
      </w:pPr>
      <w:r w:rsidRPr="00131C20">
        <w:lastRenderedPageBreak/>
        <w:t>dopuszczenie usytuowania dróg gruntowych stanowiących dojazdy do gruntów rolnych;</w:t>
      </w:r>
    </w:p>
    <w:p w14:paraId="617D5F73" w14:textId="07B62ECD" w:rsidR="00131C20" w:rsidRPr="00131C20" w:rsidRDefault="00131C20" w:rsidP="00131C20">
      <w:pPr>
        <w:widowControl w:val="0"/>
        <w:numPr>
          <w:ilvl w:val="0"/>
          <w:numId w:val="2"/>
        </w:numPr>
        <w:autoSpaceDE w:val="0"/>
        <w:spacing w:line="276" w:lineRule="auto"/>
        <w:ind w:left="397" w:hanging="397"/>
        <w:jc w:val="both"/>
      </w:pPr>
      <w:r w:rsidRPr="00131C20">
        <w:t xml:space="preserve">dopuszczenie lokalizacji indywidualnych ujęć wody oraz urządzeń melioracji wodnych; </w:t>
      </w:r>
    </w:p>
    <w:p w14:paraId="24A7F1C6" w14:textId="58F732FD" w:rsidR="00131C20" w:rsidRDefault="00131C20" w:rsidP="00131C20">
      <w:pPr>
        <w:widowControl w:val="0"/>
        <w:numPr>
          <w:ilvl w:val="0"/>
          <w:numId w:val="2"/>
        </w:numPr>
        <w:autoSpaceDE w:val="0"/>
        <w:spacing w:after="240" w:line="276" w:lineRule="auto"/>
        <w:ind w:left="397" w:hanging="397"/>
        <w:jc w:val="both"/>
      </w:pPr>
      <w:r w:rsidRPr="00131C20">
        <w:t>dostępność komunikacyjną z przyległych terenów dróg publicznych, a także przez drogi wewnętrzne.</w:t>
      </w:r>
    </w:p>
    <w:p w14:paraId="794C7C7B" w14:textId="77777777" w:rsidR="003B3903" w:rsidRPr="00131C20" w:rsidRDefault="003B3903" w:rsidP="003B3903">
      <w:pPr>
        <w:widowControl w:val="0"/>
        <w:autoSpaceDE w:val="0"/>
        <w:spacing w:after="240" w:line="276" w:lineRule="auto"/>
        <w:ind w:left="397"/>
        <w:jc w:val="both"/>
      </w:pPr>
    </w:p>
    <w:p w14:paraId="010F2102" w14:textId="22729D0D" w:rsidR="005C5EC6" w:rsidRDefault="00131C20" w:rsidP="00131C20">
      <w:pPr>
        <w:widowControl w:val="0"/>
        <w:autoSpaceDE w:val="0"/>
        <w:spacing w:line="276" w:lineRule="auto"/>
        <w:ind w:firstLine="425"/>
        <w:jc w:val="both"/>
      </w:pPr>
      <w:r w:rsidRPr="00131C20">
        <w:rPr>
          <w:b/>
          <w:bCs/>
        </w:rPr>
        <w:t>§ 1</w:t>
      </w:r>
      <w:r w:rsidR="00D71F22">
        <w:rPr>
          <w:b/>
          <w:bCs/>
        </w:rPr>
        <w:t>4</w:t>
      </w:r>
      <w:r w:rsidRPr="00131C20">
        <w:rPr>
          <w:b/>
          <w:bCs/>
        </w:rPr>
        <w:t xml:space="preserve">. </w:t>
      </w:r>
      <w:r w:rsidRPr="00131C20">
        <w:t>Na terenach</w:t>
      </w:r>
      <w:r w:rsidRPr="00131C20">
        <w:rPr>
          <w:b/>
          <w:bCs/>
        </w:rPr>
        <w:t xml:space="preserve"> </w:t>
      </w:r>
      <w:r w:rsidR="005C5EC6" w:rsidRPr="00131C20">
        <w:t xml:space="preserve">zabudowy zagrodowej, oznaczonych na rysunku planu symbolami: </w:t>
      </w:r>
      <w:r w:rsidR="005C5EC6" w:rsidRPr="00131C20">
        <w:rPr>
          <w:b/>
          <w:bCs/>
        </w:rPr>
        <w:t>1</w:t>
      </w:r>
      <w:r w:rsidR="005C5EC6" w:rsidRPr="00131C20">
        <w:rPr>
          <w:b/>
        </w:rPr>
        <w:t>R</w:t>
      </w:r>
      <w:r w:rsidR="00A47F6A" w:rsidRPr="00131C20">
        <w:rPr>
          <w:b/>
        </w:rPr>
        <w:t>Z</w:t>
      </w:r>
      <w:r w:rsidR="00F73115" w:rsidRPr="00131C20">
        <w:rPr>
          <w:b/>
        </w:rPr>
        <w:t>M</w:t>
      </w:r>
      <w:r w:rsidR="005C5EC6" w:rsidRPr="00131C20">
        <w:rPr>
          <w:bCs/>
        </w:rPr>
        <w:t>,</w:t>
      </w:r>
      <w:r w:rsidR="005C5EC6" w:rsidRPr="00131C20">
        <w:rPr>
          <w:b/>
        </w:rPr>
        <w:t xml:space="preserve"> </w:t>
      </w:r>
      <w:r w:rsidR="00A47F6A" w:rsidRPr="00131C20">
        <w:rPr>
          <w:b/>
        </w:rPr>
        <w:t>2RZ</w:t>
      </w:r>
      <w:r w:rsidR="00F73115" w:rsidRPr="00131C20">
        <w:rPr>
          <w:b/>
        </w:rPr>
        <w:t>M</w:t>
      </w:r>
      <w:r w:rsidR="00A47F6A" w:rsidRPr="00131C20">
        <w:rPr>
          <w:bCs/>
        </w:rPr>
        <w:t>,</w:t>
      </w:r>
      <w:r w:rsidR="00A47F6A" w:rsidRPr="00131C20">
        <w:rPr>
          <w:b/>
        </w:rPr>
        <w:t xml:space="preserve"> 3RZ</w:t>
      </w:r>
      <w:r w:rsidR="00F73115" w:rsidRPr="00131C20">
        <w:rPr>
          <w:b/>
        </w:rPr>
        <w:t>M</w:t>
      </w:r>
      <w:r w:rsidR="00E056F7" w:rsidRPr="00E056F7">
        <w:rPr>
          <w:bCs/>
        </w:rPr>
        <w:t>,</w:t>
      </w:r>
      <w:r w:rsidR="00E056F7">
        <w:rPr>
          <w:b/>
        </w:rPr>
        <w:t xml:space="preserve"> 4RZM</w:t>
      </w:r>
      <w:r w:rsidRPr="00131C20">
        <w:rPr>
          <w:bCs/>
        </w:rPr>
        <w:t xml:space="preserve"> </w:t>
      </w:r>
      <w:r w:rsidR="005C5EC6" w:rsidRPr="00131C20">
        <w:t>ustala się następujące parametry i wskaźniki kształtowania zabudowy oraz zagospodarowania terenu:</w:t>
      </w:r>
    </w:p>
    <w:p w14:paraId="1FFA4CE2" w14:textId="77777777" w:rsidR="00131C20" w:rsidRDefault="00131C20" w:rsidP="00E370A0">
      <w:pPr>
        <w:widowControl w:val="0"/>
        <w:numPr>
          <w:ilvl w:val="0"/>
          <w:numId w:val="12"/>
        </w:numPr>
        <w:autoSpaceDE w:val="0"/>
        <w:spacing w:line="276" w:lineRule="auto"/>
        <w:ind w:left="397" w:hanging="397"/>
        <w:jc w:val="both"/>
      </w:pPr>
      <w:r w:rsidRPr="00D93841">
        <w:t>lokalizację zabudowy mieszkaniowej związanej z gospodarstwem rolnym;</w:t>
      </w:r>
    </w:p>
    <w:p w14:paraId="1D3EC5B6" w14:textId="77777777" w:rsidR="00131C20" w:rsidRDefault="00131C20" w:rsidP="00E370A0">
      <w:pPr>
        <w:widowControl w:val="0"/>
        <w:numPr>
          <w:ilvl w:val="0"/>
          <w:numId w:val="12"/>
        </w:numPr>
        <w:autoSpaceDE w:val="0"/>
        <w:spacing w:line="276" w:lineRule="auto"/>
        <w:ind w:left="397" w:hanging="397"/>
        <w:jc w:val="both"/>
      </w:pPr>
      <w:r w:rsidRPr="00D93841">
        <w:t>dopuszczenie lokalizacji budynków pomocniczych, wiat,</w:t>
      </w:r>
      <w:r>
        <w:t xml:space="preserve"> a </w:t>
      </w:r>
      <w:r w:rsidRPr="00D93841">
        <w:t>także budynków inwentarskich związanych z produkcją rolną oraz budowli rolniczych;</w:t>
      </w:r>
    </w:p>
    <w:p w14:paraId="022C21CB" w14:textId="0B9AF70B" w:rsidR="00131C20" w:rsidRDefault="00131C20" w:rsidP="00E370A0">
      <w:pPr>
        <w:widowControl w:val="0"/>
        <w:numPr>
          <w:ilvl w:val="0"/>
          <w:numId w:val="12"/>
        </w:numPr>
        <w:autoSpaceDE w:val="0"/>
        <w:spacing w:line="276" w:lineRule="auto"/>
        <w:ind w:left="397" w:hanging="397"/>
        <w:jc w:val="both"/>
      </w:pPr>
      <w:r w:rsidRPr="00AD2A29">
        <w:t>sytuowanie zabudowy z uwzględnieniem nieprzekraczalnych linii zabudowy, zgodnie z rysunkiem planu;</w:t>
      </w:r>
    </w:p>
    <w:p w14:paraId="77124A5C" w14:textId="288C8C2E" w:rsidR="00131C20" w:rsidRPr="001534B5" w:rsidRDefault="00131C20" w:rsidP="00E370A0">
      <w:pPr>
        <w:widowControl w:val="0"/>
        <w:numPr>
          <w:ilvl w:val="0"/>
          <w:numId w:val="12"/>
        </w:numPr>
        <w:autoSpaceDE w:val="0"/>
        <w:spacing w:line="276" w:lineRule="auto"/>
        <w:ind w:left="425" w:hanging="425"/>
        <w:jc w:val="both"/>
      </w:pPr>
      <w:r w:rsidRPr="001534B5">
        <w:t xml:space="preserve">nadziemną intensywność zabudowy: od 0,0 do </w:t>
      </w:r>
      <w:r>
        <w:t>1,0</w:t>
      </w:r>
      <w:r w:rsidRPr="001534B5">
        <w:t>;</w:t>
      </w:r>
    </w:p>
    <w:p w14:paraId="13BBAF99" w14:textId="29205CE0" w:rsidR="00131C20" w:rsidRPr="001534B5" w:rsidRDefault="00131C20" w:rsidP="00E370A0">
      <w:pPr>
        <w:widowControl w:val="0"/>
        <w:numPr>
          <w:ilvl w:val="0"/>
          <w:numId w:val="12"/>
        </w:numPr>
        <w:autoSpaceDE w:val="0"/>
        <w:spacing w:line="276" w:lineRule="auto"/>
        <w:ind w:left="425" w:hanging="425"/>
        <w:jc w:val="both"/>
      </w:pPr>
      <w:r w:rsidRPr="001534B5">
        <w:t>w przypadku lokalizacji kondygnacji podziemnej, maksymalną intensywność zabudowy:</w:t>
      </w:r>
      <w:r>
        <w:t xml:space="preserve"> 1,5</w:t>
      </w:r>
      <w:r w:rsidRPr="001534B5">
        <w:t>;</w:t>
      </w:r>
    </w:p>
    <w:p w14:paraId="224C43F2" w14:textId="67D06C6E" w:rsidR="00131C20" w:rsidRPr="001534B5" w:rsidRDefault="00131C20" w:rsidP="00E370A0">
      <w:pPr>
        <w:widowControl w:val="0"/>
        <w:numPr>
          <w:ilvl w:val="0"/>
          <w:numId w:val="12"/>
        </w:numPr>
        <w:autoSpaceDE w:val="0"/>
        <w:spacing w:line="276" w:lineRule="auto"/>
        <w:ind w:left="425" w:hanging="425"/>
        <w:jc w:val="both"/>
      </w:pPr>
      <w:r w:rsidRPr="001534B5">
        <w:t xml:space="preserve">minimalny udział powierzchni biologicznie czynnej: </w:t>
      </w:r>
      <w:r>
        <w:t>4</w:t>
      </w:r>
      <w:r w:rsidRPr="001534B5">
        <w:t>0%;</w:t>
      </w:r>
    </w:p>
    <w:p w14:paraId="16996D2D" w14:textId="77777777" w:rsidR="00131C20" w:rsidRDefault="00131C20" w:rsidP="00E370A0">
      <w:pPr>
        <w:widowControl w:val="0"/>
        <w:numPr>
          <w:ilvl w:val="0"/>
          <w:numId w:val="12"/>
        </w:numPr>
        <w:autoSpaceDE w:val="0"/>
        <w:spacing w:line="276" w:lineRule="auto"/>
        <w:ind w:left="425" w:hanging="425"/>
        <w:jc w:val="both"/>
      </w:pPr>
      <w:r w:rsidRPr="001534B5">
        <w:t xml:space="preserve">maksymalny udział powierzchni zabudowy: </w:t>
      </w:r>
      <w:r>
        <w:t>50</w:t>
      </w:r>
      <w:r w:rsidRPr="001534B5">
        <w:t>%;</w:t>
      </w:r>
    </w:p>
    <w:p w14:paraId="7A993078" w14:textId="1851D65D" w:rsidR="00131C20" w:rsidRPr="001534B5" w:rsidRDefault="00131C20" w:rsidP="00E370A0">
      <w:pPr>
        <w:widowControl w:val="0"/>
        <w:numPr>
          <w:ilvl w:val="0"/>
          <w:numId w:val="12"/>
        </w:numPr>
        <w:autoSpaceDE w:val="0"/>
        <w:spacing w:line="276" w:lineRule="auto"/>
        <w:ind w:left="425" w:hanging="425"/>
        <w:jc w:val="both"/>
      </w:pPr>
      <w:r w:rsidRPr="001534B5">
        <w:t>maksymalną wysokość zabudowy:</w:t>
      </w:r>
    </w:p>
    <w:p w14:paraId="0ED6A1BD" w14:textId="5CCB7A63" w:rsidR="00131C20" w:rsidRDefault="00131C20" w:rsidP="00E370A0">
      <w:pPr>
        <w:widowControl w:val="0"/>
        <w:numPr>
          <w:ilvl w:val="0"/>
          <w:numId w:val="13"/>
        </w:numPr>
        <w:autoSpaceDE w:val="0"/>
        <w:spacing w:line="276" w:lineRule="auto"/>
        <w:ind w:left="681" w:hanging="284"/>
        <w:jc w:val="both"/>
      </w:pPr>
      <w:r w:rsidRPr="001534B5">
        <w:t>dla budynków mieszkalnych do 2 kondygnacji nadziemnych, przy czym nie więcej niż </w:t>
      </w:r>
      <w:r>
        <w:t>10,0</w:t>
      </w:r>
      <w:r w:rsidRPr="001534B5">
        <w:t xml:space="preserve"> m,</w:t>
      </w:r>
    </w:p>
    <w:p w14:paraId="5DE1A38D" w14:textId="392434AE" w:rsidR="00131C20" w:rsidRDefault="00131C20" w:rsidP="00E370A0">
      <w:pPr>
        <w:widowControl w:val="0"/>
        <w:numPr>
          <w:ilvl w:val="0"/>
          <w:numId w:val="13"/>
        </w:numPr>
        <w:autoSpaceDE w:val="0"/>
        <w:spacing w:line="276" w:lineRule="auto"/>
        <w:ind w:left="681" w:hanging="284"/>
        <w:jc w:val="both"/>
      </w:pPr>
      <w:r w:rsidRPr="001534B5">
        <w:t>dla</w:t>
      </w:r>
      <w:r>
        <w:t xml:space="preserve"> </w:t>
      </w:r>
      <w:r w:rsidRPr="001534B5">
        <w:t>budynków i budowli rolniczych nie więcej niż 12</w:t>
      </w:r>
      <w:r>
        <w:t>,0</w:t>
      </w:r>
      <w:r w:rsidRPr="001534B5">
        <w:t xml:space="preserve"> m</w:t>
      </w:r>
      <w:r>
        <w:t>,</w:t>
      </w:r>
    </w:p>
    <w:p w14:paraId="0F2DCA6F" w14:textId="77777777" w:rsidR="00D71F22" w:rsidRDefault="00131C20" w:rsidP="00E370A0">
      <w:pPr>
        <w:widowControl w:val="0"/>
        <w:numPr>
          <w:ilvl w:val="0"/>
          <w:numId w:val="13"/>
        </w:numPr>
        <w:autoSpaceDE w:val="0"/>
        <w:spacing w:line="276" w:lineRule="auto"/>
        <w:ind w:left="681" w:hanging="284"/>
        <w:jc w:val="both"/>
      </w:pPr>
      <w:r w:rsidRPr="001534B5">
        <w:t xml:space="preserve">dla budynków pomocniczych i wiat nie więcej niż </w:t>
      </w:r>
      <w:r>
        <w:t>7,0</w:t>
      </w:r>
      <w:r w:rsidRPr="001534B5">
        <w:t xml:space="preserve"> m,</w:t>
      </w:r>
    </w:p>
    <w:p w14:paraId="34D6B244" w14:textId="5EEF364D" w:rsidR="00D71F22" w:rsidRPr="00D71F22" w:rsidRDefault="00D71F22" w:rsidP="00E370A0">
      <w:pPr>
        <w:widowControl w:val="0"/>
        <w:numPr>
          <w:ilvl w:val="0"/>
          <w:numId w:val="13"/>
        </w:numPr>
        <w:autoSpaceDE w:val="0"/>
        <w:spacing w:line="276" w:lineRule="auto"/>
        <w:ind w:left="681" w:hanging="284"/>
        <w:jc w:val="both"/>
      </w:pPr>
      <w:r w:rsidRPr="00D71F22">
        <w:t>dla pozostałych obiektów budowlanych nie więcej niż 15,0 m;</w:t>
      </w:r>
    </w:p>
    <w:p w14:paraId="4E88FEA8" w14:textId="77777777" w:rsidR="00131C20" w:rsidRPr="00D71F22" w:rsidRDefault="00131C20" w:rsidP="00E370A0">
      <w:pPr>
        <w:pStyle w:val="Akapitzlist"/>
        <w:widowControl w:val="0"/>
        <w:numPr>
          <w:ilvl w:val="0"/>
          <w:numId w:val="12"/>
        </w:numPr>
        <w:autoSpaceDE w:val="0"/>
        <w:spacing w:line="276" w:lineRule="auto"/>
        <w:ind w:left="397" w:hanging="397"/>
        <w:jc w:val="both"/>
      </w:pPr>
      <w:r w:rsidRPr="00D71F22">
        <w:t>stosowanie dowolnej geometrii dachów;</w:t>
      </w:r>
    </w:p>
    <w:p w14:paraId="14951D95" w14:textId="77777777" w:rsidR="00131C20" w:rsidRPr="00D71F22" w:rsidRDefault="00131C20" w:rsidP="00E370A0">
      <w:pPr>
        <w:pStyle w:val="Akapitzlist"/>
        <w:widowControl w:val="0"/>
        <w:numPr>
          <w:ilvl w:val="0"/>
          <w:numId w:val="12"/>
        </w:numPr>
        <w:autoSpaceDE w:val="0"/>
        <w:spacing w:line="276" w:lineRule="auto"/>
        <w:ind w:left="397" w:hanging="397"/>
        <w:jc w:val="both"/>
      </w:pPr>
      <w:r w:rsidRPr="00D71F22">
        <w:t>powierzchnię nowo wydzielonej działki zgodnie z przepisami odrębnymi w zakresie podziału gruntów rolnych;</w:t>
      </w:r>
    </w:p>
    <w:p w14:paraId="7D14812B" w14:textId="56DC4F80" w:rsidR="00E366D7" w:rsidRPr="00D71F22" w:rsidRDefault="00131C20" w:rsidP="00E370A0">
      <w:pPr>
        <w:pStyle w:val="Akapitzlist"/>
        <w:widowControl w:val="0"/>
        <w:numPr>
          <w:ilvl w:val="0"/>
          <w:numId w:val="12"/>
        </w:numPr>
        <w:autoSpaceDE w:val="0"/>
        <w:spacing w:after="240" w:line="276" w:lineRule="auto"/>
        <w:ind w:left="397" w:hanging="397"/>
        <w:jc w:val="both"/>
      </w:pPr>
      <w:r w:rsidRPr="00D71F22">
        <w:t>dostępność komunikacyjną z przyległych terenów dróg publicznych, a także przez drogi wewnętrzne.</w:t>
      </w:r>
    </w:p>
    <w:p w14:paraId="429D97D0" w14:textId="2EDE30D1" w:rsidR="00D71F22" w:rsidRPr="00D71F22" w:rsidRDefault="00D71F22" w:rsidP="00D71F22">
      <w:pPr>
        <w:spacing w:line="276" w:lineRule="auto"/>
        <w:ind w:firstLine="426"/>
        <w:jc w:val="both"/>
      </w:pPr>
      <w:r w:rsidRPr="00D71F22">
        <w:rPr>
          <w:b/>
          <w:bCs/>
        </w:rPr>
        <w:t xml:space="preserve">§ 15. </w:t>
      </w:r>
      <w:r w:rsidRPr="00D71F22">
        <w:t xml:space="preserve">Na terenie wód powierzchniowych śródlądowych, oznaczonym na rysunku planu symbolem </w:t>
      </w:r>
      <w:r w:rsidRPr="00D71F22">
        <w:rPr>
          <w:b/>
          <w:bCs/>
        </w:rPr>
        <w:t>WS</w:t>
      </w:r>
      <w:r w:rsidRPr="00D71F22">
        <w:t xml:space="preserve"> ustala się następujące parametry i wskaźniki kształtowania zabudowy oraz zagospodarowania terenu: </w:t>
      </w:r>
    </w:p>
    <w:p w14:paraId="32D5E7D2" w14:textId="77777777" w:rsidR="00D71F22" w:rsidRPr="00D71F22" w:rsidRDefault="00D71F22" w:rsidP="00E370A0">
      <w:pPr>
        <w:pStyle w:val="Akapitzlist"/>
        <w:numPr>
          <w:ilvl w:val="0"/>
          <w:numId w:val="31"/>
        </w:numPr>
        <w:spacing w:after="160" w:line="276" w:lineRule="auto"/>
        <w:ind w:left="454" w:hanging="454"/>
        <w:contextualSpacing/>
        <w:jc w:val="both"/>
      </w:pPr>
      <w:r w:rsidRPr="00D71F22">
        <w:t>zachowanie istniejących wód powierzchniowych śródlądowych;</w:t>
      </w:r>
    </w:p>
    <w:p w14:paraId="532B3449" w14:textId="77777777" w:rsidR="00D71F22" w:rsidRPr="00D71F22" w:rsidRDefault="00D71F22" w:rsidP="00E370A0">
      <w:pPr>
        <w:pStyle w:val="Akapitzlist"/>
        <w:numPr>
          <w:ilvl w:val="0"/>
          <w:numId w:val="31"/>
        </w:numPr>
        <w:spacing w:after="160" w:line="276" w:lineRule="auto"/>
        <w:ind w:left="454" w:hanging="454"/>
        <w:contextualSpacing/>
        <w:jc w:val="both"/>
      </w:pPr>
      <w:r w:rsidRPr="00D71F22">
        <w:t>utrzymanie drożności systemu melioracyjnego;</w:t>
      </w:r>
    </w:p>
    <w:p w14:paraId="3B81BBEC" w14:textId="77777777" w:rsidR="00D71F22" w:rsidRPr="00D71F22" w:rsidRDefault="00D71F22" w:rsidP="00E370A0">
      <w:pPr>
        <w:pStyle w:val="Akapitzlist"/>
        <w:numPr>
          <w:ilvl w:val="0"/>
          <w:numId w:val="31"/>
        </w:numPr>
        <w:spacing w:after="160" w:line="276" w:lineRule="auto"/>
        <w:ind w:left="454" w:hanging="454"/>
        <w:contextualSpacing/>
        <w:jc w:val="both"/>
      </w:pPr>
      <w:r w:rsidRPr="00D71F22">
        <w:t>dopuszczenie lokalizacji budowli wodnych, urządzeń wodnych i urządzeń melioracji wodnych o maksymalnej wysokości 3,0 m;</w:t>
      </w:r>
    </w:p>
    <w:p w14:paraId="7B1319AF" w14:textId="77777777" w:rsidR="00D71F22" w:rsidRPr="00D71F22" w:rsidRDefault="00D71F22" w:rsidP="00E370A0">
      <w:pPr>
        <w:pStyle w:val="Akapitzlist"/>
        <w:numPr>
          <w:ilvl w:val="0"/>
          <w:numId w:val="31"/>
        </w:numPr>
        <w:spacing w:after="160" w:line="276" w:lineRule="auto"/>
        <w:ind w:left="454" w:hanging="454"/>
        <w:contextualSpacing/>
        <w:jc w:val="both"/>
      </w:pPr>
      <w:r w:rsidRPr="00D71F22">
        <w:t>dopuszczenie urządzenia wzdłuż cieku, pasa zieleni z nasadzeniami drzew i krzewów;</w:t>
      </w:r>
    </w:p>
    <w:p w14:paraId="36D4C3FF" w14:textId="4E4E136C" w:rsidR="00D71F22" w:rsidRPr="00D71F22" w:rsidRDefault="00D71F22" w:rsidP="00E370A0">
      <w:pPr>
        <w:pStyle w:val="Akapitzlist"/>
        <w:numPr>
          <w:ilvl w:val="0"/>
          <w:numId w:val="31"/>
        </w:numPr>
        <w:spacing w:after="240" w:line="276" w:lineRule="auto"/>
        <w:ind w:left="454" w:hanging="454"/>
        <w:jc w:val="both"/>
      </w:pPr>
      <w:r w:rsidRPr="00D71F22">
        <w:t>zakaz lokalizacji budynków, z wyłączeniem budynków stanowiących elementy budowli wodnych, o których mowa w pkt 3.</w:t>
      </w:r>
    </w:p>
    <w:p w14:paraId="16AC54E5" w14:textId="2E5061D1" w:rsidR="00E366D7" w:rsidRPr="00131C20" w:rsidRDefault="00E366D7" w:rsidP="00312506">
      <w:pPr>
        <w:widowControl w:val="0"/>
        <w:autoSpaceDE w:val="0"/>
        <w:spacing w:line="276" w:lineRule="auto"/>
        <w:ind w:firstLine="426"/>
        <w:jc w:val="both"/>
        <w:rPr>
          <w:bCs/>
        </w:rPr>
      </w:pPr>
      <w:r w:rsidRPr="00131C20">
        <w:rPr>
          <w:b/>
          <w:bCs/>
        </w:rPr>
        <w:t>§ 1</w:t>
      </w:r>
      <w:r w:rsidR="00D71F22">
        <w:rPr>
          <w:b/>
          <w:bCs/>
        </w:rPr>
        <w:t>6</w:t>
      </w:r>
      <w:r w:rsidRPr="00131C20">
        <w:rPr>
          <w:b/>
          <w:bCs/>
        </w:rPr>
        <w:t xml:space="preserve">. </w:t>
      </w:r>
      <w:r w:rsidRPr="00131C20">
        <w:rPr>
          <w:bCs/>
        </w:rPr>
        <w:t xml:space="preserve">Na terenach lasów, oznaczonych na rysunku </w:t>
      </w:r>
      <w:r w:rsidR="00EF0B16" w:rsidRPr="00131C20">
        <w:rPr>
          <w:bCs/>
        </w:rPr>
        <w:t xml:space="preserve">planu </w:t>
      </w:r>
      <w:r w:rsidRPr="00131C20">
        <w:rPr>
          <w:bCs/>
        </w:rPr>
        <w:t>symbolami</w:t>
      </w:r>
      <w:r w:rsidR="00EF0B16" w:rsidRPr="00131C20">
        <w:rPr>
          <w:bCs/>
        </w:rPr>
        <w:t xml:space="preserve">: </w:t>
      </w:r>
      <w:r w:rsidRPr="00131C20">
        <w:rPr>
          <w:b/>
        </w:rPr>
        <w:t>1L</w:t>
      </w:r>
      <w:r w:rsidRPr="00131C20">
        <w:t xml:space="preserve">, </w:t>
      </w:r>
      <w:r w:rsidRPr="00131C20">
        <w:rPr>
          <w:b/>
        </w:rPr>
        <w:t>2L</w:t>
      </w:r>
      <w:r w:rsidRPr="00131C20">
        <w:t xml:space="preserve">, </w:t>
      </w:r>
      <w:r w:rsidRPr="00131C20">
        <w:rPr>
          <w:b/>
        </w:rPr>
        <w:t>3L</w:t>
      </w:r>
      <w:r w:rsidR="00131C20" w:rsidRPr="00131C20">
        <w:rPr>
          <w:bCs/>
        </w:rPr>
        <w:t xml:space="preserve"> </w:t>
      </w:r>
      <w:r w:rsidRPr="00131C20">
        <w:rPr>
          <w:bCs/>
        </w:rPr>
        <w:t>ustala się następujące parametry i wskaźniki kształtowania zabudowy oraz zagospodarowania terenu:</w:t>
      </w:r>
    </w:p>
    <w:p w14:paraId="6C419BD9" w14:textId="4C822FB1" w:rsidR="00E366D7" w:rsidRPr="00131C20" w:rsidRDefault="00E366D7" w:rsidP="00E370A0">
      <w:pPr>
        <w:widowControl w:val="0"/>
        <w:numPr>
          <w:ilvl w:val="0"/>
          <w:numId w:val="14"/>
        </w:numPr>
        <w:autoSpaceDE w:val="0"/>
        <w:spacing w:line="276" w:lineRule="auto"/>
        <w:ind w:left="426" w:hanging="426"/>
        <w:jc w:val="both"/>
      </w:pPr>
      <w:r w:rsidRPr="00131C20">
        <w:t>zagospodarowanie terenów zgodnie z planem urządzenia lasu;</w:t>
      </w:r>
    </w:p>
    <w:p w14:paraId="31028F2F" w14:textId="77777777" w:rsidR="00131C20" w:rsidRDefault="00E366D7" w:rsidP="00E370A0">
      <w:pPr>
        <w:widowControl w:val="0"/>
        <w:numPr>
          <w:ilvl w:val="0"/>
          <w:numId w:val="14"/>
        </w:numPr>
        <w:autoSpaceDE w:val="0"/>
        <w:spacing w:line="276" w:lineRule="auto"/>
        <w:ind w:left="426" w:hanging="426"/>
        <w:jc w:val="both"/>
      </w:pPr>
      <w:r w:rsidRPr="00131C20">
        <w:lastRenderedPageBreak/>
        <w:t>dopuszczenie lokalizacji sieci infrastruktury technicznej i parkingów leśnych zgodnie z przepisami odrębnymi</w:t>
      </w:r>
      <w:r w:rsidR="00EF0B16" w:rsidRPr="00131C20">
        <w:t>;</w:t>
      </w:r>
    </w:p>
    <w:p w14:paraId="2555842B" w14:textId="4EF2C107" w:rsidR="00C34E54" w:rsidRPr="00131C20" w:rsidRDefault="00131C20" w:rsidP="00E370A0">
      <w:pPr>
        <w:widowControl w:val="0"/>
        <w:numPr>
          <w:ilvl w:val="0"/>
          <w:numId w:val="14"/>
        </w:numPr>
        <w:autoSpaceDE w:val="0"/>
        <w:spacing w:after="240" w:line="276" w:lineRule="auto"/>
        <w:ind w:left="425" w:hanging="425"/>
        <w:jc w:val="both"/>
      </w:pPr>
      <w:r w:rsidRPr="00131C20">
        <w:t>zachowanie istniejącego systemu melioracji z dopuszczeniem przebudowy pod warunkiem utrzymania ciągłości jego funkcjonowania</w:t>
      </w:r>
      <w:r>
        <w:t>.</w:t>
      </w:r>
    </w:p>
    <w:p w14:paraId="3BF84DC2" w14:textId="1A03B364" w:rsidR="001431ED" w:rsidRPr="009A5B95" w:rsidRDefault="00CB3613" w:rsidP="00131C20">
      <w:pPr>
        <w:spacing w:after="240" w:line="276" w:lineRule="auto"/>
        <w:ind w:firstLine="425"/>
        <w:jc w:val="both"/>
        <w:rPr>
          <w:color w:val="EE0000"/>
        </w:rPr>
      </w:pPr>
      <w:r w:rsidRPr="00131C20">
        <w:rPr>
          <w:b/>
          <w:bCs/>
        </w:rPr>
        <w:t>§ 1</w:t>
      </w:r>
      <w:r w:rsidR="00D71F22">
        <w:rPr>
          <w:b/>
          <w:bCs/>
        </w:rPr>
        <w:t>7</w:t>
      </w:r>
      <w:r w:rsidRPr="00131C20">
        <w:rPr>
          <w:b/>
          <w:bCs/>
        </w:rPr>
        <w:t xml:space="preserve">. </w:t>
      </w:r>
      <w:r w:rsidRPr="00131C20">
        <w:t xml:space="preserve">Nie podejmuje się ustaleń w zakresie granic i sposobów zagospodarowania terenów lub obiektów podlegających ochronie, na podstawie odrębnych przepisów, terenów górniczych, a także obszarów szczególnego zagrożenia powodzią, obszarów osuwania się mas ziemnych, krajobrazów priorytetowych określonych w audycie krajobrazowym oraz w planach zagospodarowania przestrzennego województwa. </w:t>
      </w:r>
    </w:p>
    <w:p w14:paraId="4C8E44E5" w14:textId="45512DDC" w:rsidR="00131C20" w:rsidRPr="00AE4EA9" w:rsidRDefault="00131C20" w:rsidP="00131C20">
      <w:pPr>
        <w:widowControl w:val="0"/>
        <w:ind w:firstLine="425"/>
        <w:jc w:val="both"/>
      </w:pPr>
      <w:bookmarkStart w:id="3" w:name="_Hlk173828610"/>
      <w:r w:rsidRPr="00AE4EA9">
        <w:rPr>
          <w:b/>
        </w:rPr>
        <w:t>§ 1</w:t>
      </w:r>
      <w:r w:rsidR="00D71F22">
        <w:rPr>
          <w:b/>
        </w:rPr>
        <w:t>8</w:t>
      </w:r>
      <w:r w:rsidRPr="00AE4EA9">
        <w:rPr>
          <w:b/>
        </w:rPr>
        <w:t xml:space="preserve">. </w:t>
      </w:r>
      <w:r w:rsidRPr="00AE4EA9">
        <w:t>1.</w:t>
      </w:r>
      <w:r w:rsidRPr="00AE4EA9">
        <w:rPr>
          <w:b/>
        </w:rPr>
        <w:t xml:space="preserve"> </w:t>
      </w:r>
      <w:r w:rsidRPr="00AE4EA9">
        <w:t>W planie nie wyznacza się terenów wymagających wszczęcia postępowania scalania i podziału nieruchomości w rozumieniu przepisów odrębnych.</w:t>
      </w:r>
    </w:p>
    <w:p w14:paraId="08F5EEB2" w14:textId="77777777" w:rsidR="00131C20" w:rsidRPr="00AE4EA9" w:rsidRDefault="00131C20" w:rsidP="00131C20">
      <w:pPr>
        <w:pStyle w:val="Tekstpodstawowy31"/>
        <w:widowControl w:val="0"/>
        <w:spacing w:line="276" w:lineRule="auto"/>
        <w:ind w:firstLine="426"/>
        <w:rPr>
          <w:szCs w:val="24"/>
        </w:rPr>
      </w:pPr>
      <w:r w:rsidRPr="00AE4EA9">
        <w:rPr>
          <w:szCs w:val="24"/>
        </w:rPr>
        <w:t>2.</w:t>
      </w:r>
      <w:r w:rsidRPr="00AE4EA9">
        <w:rPr>
          <w:b/>
          <w:szCs w:val="24"/>
        </w:rPr>
        <w:t xml:space="preserve"> </w:t>
      </w:r>
      <w:r w:rsidRPr="00AE4EA9">
        <w:rPr>
          <w:szCs w:val="24"/>
        </w:rPr>
        <w:t>W zakresie szczegółowych zasad i warunków scalania i podziału nieruchomości ustala się:</w:t>
      </w:r>
    </w:p>
    <w:p w14:paraId="5DD2CC8C" w14:textId="77777777" w:rsidR="00131C20" w:rsidRPr="00AE4EA9" w:rsidRDefault="00131C20" w:rsidP="00131C20">
      <w:pPr>
        <w:pStyle w:val="Tekstpodstawowy31"/>
        <w:widowControl w:val="0"/>
        <w:numPr>
          <w:ilvl w:val="0"/>
          <w:numId w:val="7"/>
        </w:numPr>
        <w:tabs>
          <w:tab w:val="clear" w:pos="757"/>
          <w:tab w:val="left" w:pos="426"/>
        </w:tabs>
        <w:spacing w:line="276" w:lineRule="auto"/>
        <w:ind w:left="425" w:hanging="425"/>
        <w:rPr>
          <w:szCs w:val="24"/>
        </w:rPr>
      </w:pPr>
      <w:r w:rsidRPr="00AE4EA9">
        <w:rPr>
          <w:szCs w:val="24"/>
        </w:rPr>
        <w:t>minimalną szerokość frontu działki: 20,0 m;</w:t>
      </w:r>
    </w:p>
    <w:p w14:paraId="7AFE054D" w14:textId="77777777" w:rsidR="00131C20" w:rsidRPr="00AE4EA9" w:rsidRDefault="00131C20" w:rsidP="00131C20">
      <w:pPr>
        <w:pStyle w:val="Tekstpodstawowy31"/>
        <w:widowControl w:val="0"/>
        <w:numPr>
          <w:ilvl w:val="0"/>
          <w:numId w:val="7"/>
        </w:numPr>
        <w:tabs>
          <w:tab w:val="clear" w:pos="757"/>
          <w:tab w:val="left" w:pos="426"/>
        </w:tabs>
        <w:spacing w:line="276" w:lineRule="auto"/>
        <w:ind w:left="425" w:hanging="425"/>
        <w:rPr>
          <w:szCs w:val="24"/>
        </w:rPr>
      </w:pPr>
      <w:r w:rsidRPr="00AE4EA9">
        <w:rPr>
          <w:szCs w:val="24"/>
        </w:rPr>
        <w:t>minimalną powierzchnię działki na terenach:</w:t>
      </w:r>
    </w:p>
    <w:p w14:paraId="7E1E5122" w14:textId="4EEE0752" w:rsidR="00131C20" w:rsidRPr="00AE4EA9" w:rsidRDefault="00131C20" w:rsidP="00E370A0">
      <w:pPr>
        <w:pStyle w:val="Tekstpodstawowy31"/>
        <w:widowControl w:val="0"/>
        <w:numPr>
          <w:ilvl w:val="0"/>
          <w:numId w:val="27"/>
        </w:numPr>
        <w:tabs>
          <w:tab w:val="left" w:pos="426"/>
        </w:tabs>
        <w:spacing w:line="276" w:lineRule="auto"/>
        <w:ind w:left="765" w:hanging="340"/>
        <w:rPr>
          <w:szCs w:val="24"/>
        </w:rPr>
      </w:pPr>
      <w:r w:rsidRPr="00AE4EA9">
        <w:rPr>
          <w:b/>
          <w:bCs/>
          <w:szCs w:val="24"/>
        </w:rPr>
        <w:t>MN</w:t>
      </w:r>
      <w:r w:rsidRPr="00AE4EA9">
        <w:rPr>
          <w:szCs w:val="24"/>
        </w:rPr>
        <w:t>: 800 m</w:t>
      </w:r>
      <w:r w:rsidRPr="00AE4EA9">
        <w:rPr>
          <w:szCs w:val="24"/>
          <w:vertAlign w:val="superscript"/>
        </w:rPr>
        <w:t>2</w:t>
      </w:r>
      <w:r w:rsidRPr="00AE4EA9">
        <w:rPr>
          <w:szCs w:val="24"/>
        </w:rPr>
        <w:t>,</w:t>
      </w:r>
    </w:p>
    <w:p w14:paraId="6C1B706C" w14:textId="4734D02B" w:rsidR="00131C20" w:rsidRPr="00AE4EA9" w:rsidRDefault="00131C20" w:rsidP="00E370A0">
      <w:pPr>
        <w:pStyle w:val="Tekstpodstawowy31"/>
        <w:widowControl w:val="0"/>
        <w:numPr>
          <w:ilvl w:val="0"/>
          <w:numId w:val="27"/>
        </w:numPr>
        <w:tabs>
          <w:tab w:val="left" w:pos="426"/>
        </w:tabs>
        <w:spacing w:line="276" w:lineRule="auto"/>
        <w:ind w:left="765" w:hanging="340"/>
        <w:rPr>
          <w:szCs w:val="24"/>
        </w:rPr>
      </w:pPr>
      <w:r w:rsidRPr="00AE4EA9">
        <w:rPr>
          <w:b/>
          <w:bCs/>
          <w:szCs w:val="24"/>
        </w:rPr>
        <w:t>U</w:t>
      </w:r>
      <w:r w:rsidRPr="00AE4EA9">
        <w:rPr>
          <w:szCs w:val="24"/>
        </w:rPr>
        <w:t>,</w:t>
      </w:r>
      <w:r>
        <w:rPr>
          <w:szCs w:val="24"/>
        </w:rPr>
        <w:t xml:space="preserve"> </w:t>
      </w:r>
      <w:r w:rsidRPr="00AE4EA9">
        <w:rPr>
          <w:b/>
          <w:bCs/>
          <w:szCs w:val="24"/>
        </w:rPr>
        <w:t>U-P</w:t>
      </w:r>
      <w:r w:rsidRPr="00AE4EA9">
        <w:rPr>
          <w:szCs w:val="24"/>
        </w:rPr>
        <w:t>: 2000 m</w:t>
      </w:r>
      <w:r w:rsidRPr="00AE4EA9">
        <w:rPr>
          <w:szCs w:val="24"/>
          <w:vertAlign w:val="superscript"/>
        </w:rPr>
        <w:t>2</w:t>
      </w:r>
      <w:r w:rsidRPr="00AE4EA9">
        <w:rPr>
          <w:szCs w:val="24"/>
        </w:rPr>
        <w:t>;</w:t>
      </w:r>
    </w:p>
    <w:p w14:paraId="73B4CECD" w14:textId="77777777" w:rsidR="00131C20" w:rsidRPr="00AE4EA9" w:rsidRDefault="00131C20" w:rsidP="00131C20">
      <w:pPr>
        <w:pStyle w:val="Tekstpodstawowy31"/>
        <w:widowControl w:val="0"/>
        <w:numPr>
          <w:ilvl w:val="0"/>
          <w:numId w:val="7"/>
        </w:numPr>
        <w:tabs>
          <w:tab w:val="clear" w:pos="757"/>
          <w:tab w:val="left" w:pos="426"/>
        </w:tabs>
        <w:spacing w:after="240" w:line="276" w:lineRule="auto"/>
        <w:ind w:left="425" w:hanging="425"/>
        <w:rPr>
          <w:szCs w:val="24"/>
        </w:rPr>
      </w:pPr>
      <w:r w:rsidRPr="00AE4EA9">
        <w:rPr>
          <w:szCs w:val="24"/>
        </w:rPr>
        <w:t>kąt położenia granic działek w stosunku do pasa drogowego od 75°</w:t>
      </w:r>
      <w:r w:rsidRPr="00AE4EA9">
        <w:rPr>
          <w:szCs w:val="24"/>
          <w:vertAlign w:val="superscript"/>
        </w:rPr>
        <w:t xml:space="preserve"> </w:t>
      </w:r>
      <w:r w:rsidRPr="00AE4EA9">
        <w:rPr>
          <w:szCs w:val="24"/>
        </w:rPr>
        <w:t>do 115°.</w:t>
      </w:r>
    </w:p>
    <w:p w14:paraId="7A6E7A24" w14:textId="38624EA3" w:rsidR="00131C20" w:rsidRPr="00AE4EA9" w:rsidRDefault="00131C20" w:rsidP="00131C20">
      <w:pPr>
        <w:widowControl w:val="0"/>
        <w:ind w:firstLine="425"/>
        <w:jc w:val="both"/>
      </w:pPr>
      <w:r w:rsidRPr="00AE4EA9">
        <w:rPr>
          <w:b/>
        </w:rPr>
        <w:t>§ 1</w:t>
      </w:r>
      <w:r w:rsidR="00D71F22">
        <w:rPr>
          <w:b/>
        </w:rPr>
        <w:t>9</w:t>
      </w:r>
      <w:r w:rsidRPr="00AE4EA9">
        <w:rPr>
          <w:b/>
        </w:rPr>
        <w:t xml:space="preserve">. </w:t>
      </w:r>
      <w:r w:rsidRPr="00AE4EA9">
        <w:t>1. Ustala się minimalną powierzchnię nowo wydzielonych działek budowlanych na terenach:</w:t>
      </w:r>
    </w:p>
    <w:p w14:paraId="7B50B807" w14:textId="1474C8F0" w:rsidR="00131C20" w:rsidRDefault="00131C20" w:rsidP="00E370A0">
      <w:pPr>
        <w:pStyle w:val="Tekstpodstawowy31"/>
        <w:widowControl w:val="0"/>
        <w:numPr>
          <w:ilvl w:val="0"/>
          <w:numId w:val="28"/>
        </w:numPr>
        <w:tabs>
          <w:tab w:val="left" w:pos="426"/>
        </w:tabs>
        <w:spacing w:line="276" w:lineRule="auto"/>
        <w:ind w:hanging="720"/>
        <w:rPr>
          <w:szCs w:val="24"/>
        </w:rPr>
      </w:pPr>
      <w:r w:rsidRPr="00AE4EA9">
        <w:rPr>
          <w:b/>
          <w:bCs/>
          <w:szCs w:val="24"/>
        </w:rPr>
        <w:t>MN</w:t>
      </w:r>
      <w:r w:rsidRPr="00AE4EA9">
        <w:rPr>
          <w:szCs w:val="24"/>
        </w:rPr>
        <w:t>:</w:t>
      </w:r>
      <w:r w:rsidRPr="00AE4EA9">
        <w:rPr>
          <w:b/>
          <w:bCs/>
          <w:szCs w:val="24"/>
        </w:rPr>
        <w:t xml:space="preserve"> </w:t>
      </w:r>
      <w:r>
        <w:rPr>
          <w:szCs w:val="24"/>
        </w:rPr>
        <w:t>7</w:t>
      </w:r>
      <w:r w:rsidRPr="00AE4EA9">
        <w:rPr>
          <w:szCs w:val="24"/>
        </w:rPr>
        <w:t>00 m</w:t>
      </w:r>
      <w:r w:rsidRPr="00AE4EA9">
        <w:rPr>
          <w:szCs w:val="24"/>
          <w:vertAlign w:val="superscript"/>
        </w:rPr>
        <w:t>2</w:t>
      </w:r>
      <w:r w:rsidRPr="00AE4EA9">
        <w:rPr>
          <w:szCs w:val="24"/>
        </w:rPr>
        <w:t>,</w:t>
      </w:r>
    </w:p>
    <w:p w14:paraId="3388DF85" w14:textId="1851942E" w:rsidR="00131C20" w:rsidRPr="00AE4EA9" w:rsidRDefault="00131C20" w:rsidP="00E370A0">
      <w:pPr>
        <w:pStyle w:val="Tekstpodstawowy31"/>
        <w:widowControl w:val="0"/>
        <w:numPr>
          <w:ilvl w:val="0"/>
          <w:numId w:val="28"/>
        </w:numPr>
        <w:tabs>
          <w:tab w:val="left" w:pos="426"/>
        </w:tabs>
        <w:spacing w:line="276" w:lineRule="auto"/>
        <w:ind w:hanging="720"/>
        <w:rPr>
          <w:szCs w:val="24"/>
        </w:rPr>
      </w:pPr>
      <w:r>
        <w:rPr>
          <w:b/>
          <w:bCs/>
          <w:szCs w:val="24"/>
        </w:rPr>
        <w:t>U</w:t>
      </w:r>
      <w:r w:rsidRPr="00131C20">
        <w:rPr>
          <w:szCs w:val="24"/>
        </w:rPr>
        <w:t>:</w:t>
      </w:r>
      <w:r>
        <w:rPr>
          <w:szCs w:val="24"/>
        </w:rPr>
        <w:t xml:space="preserve"> 800 m</w:t>
      </w:r>
      <w:r w:rsidRPr="00131C20">
        <w:rPr>
          <w:szCs w:val="24"/>
          <w:vertAlign w:val="superscript"/>
        </w:rPr>
        <w:t>2</w:t>
      </w:r>
      <w:r>
        <w:rPr>
          <w:szCs w:val="24"/>
        </w:rPr>
        <w:t>;</w:t>
      </w:r>
    </w:p>
    <w:p w14:paraId="62B0D59C" w14:textId="75B330D0" w:rsidR="00131C20" w:rsidRPr="00AE4EA9" w:rsidRDefault="00131C20" w:rsidP="00E370A0">
      <w:pPr>
        <w:pStyle w:val="Tekstpodstawowy31"/>
        <w:widowControl w:val="0"/>
        <w:numPr>
          <w:ilvl w:val="0"/>
          <w:numId w:val="28"/>
        </w:numPr>
        <w:tabs>
          <w:tab w:val="left" w:pos="426"/>
        </w:tabs>
        <w:spacing w:line="276" w:lineRule="auto"/>
        <w:ind w:hanging="720"/>
        <w:rPr>
          <w:szCs w:val="24"/>
        </w:rPr>
      </w:pPr>
      <w:r w:rsidRPr="00AE4EA9">
        <w:rPr>
          <w:b/>
          <w:bCs/>
          <w:szCs w:val="24"/>
        </w:rPr>
        <w:t>U-P</w:t>
      </w:r>
      <w:r w:rsidRPr="00AE4EA9">
        <w:rPr>
          <w:szCs w:val="24"/>
        </w:rPr>
        <w:t xml:space="preserve">: </w:t>
      </w:r>
      <w:r>
        <w:rPr>
          <w:szCs w:val="24"/>
        </w:rPr>
        <w:t>1500</w:t>
      </w:r>
      <w:r w:rsidRPr="00AE4EA9">
        <w:rPr>
          <w:szCs w:val="24"/>
        </w:rPr>
        <w:t xml:space="preserve"> m</w:t>
      </w:r>
      <w:r w:rsidRPr="00AE4EA9">
        <w:rPr>
          <w:szCs w:val="24"/>
          <w:vertAlign w:val="superscript"/>
        </w:rPr>
        <w:t>2</w:t>
      </w:r>
      <w:r w:rsidRPr="00AE4EA9">
        <w:rPr>
          <w:szCs w:val="24"/>
        </w:rPr>
        <w:t>.</w:t>
      </w:r>
    </w:p>
    <w:p w14:paraId="34FF9F42" w14:textId="77777777" w:rsidR="00131C20" w:rsidRPr="00AE4EA9" w:rsidRDefault="00131C20" w:rsidP="00E370A0">
      <w:pPr>
        <w:pStyle w:val="Tekstpodstawowy31"/>
        <w:widowControl w:val="0"/>
        <w:numPr>
          <w:ilvl w:val="1"/>
          <w:numId w:val="28"/>
        </w:numPr>
        <w:tabs>
          <w:tab w:val="left" w:pos="426"/>
        </w:tabs>
        <w:spacing w:line="276" w:lineRule="auto"/>
        <w:ind w:left="0" w:firstLine="425"/>
        <w:rPr>
          <w:szCs w:val="24"/>
        </w:rPr>
      </w:pPr>
      <w:r w:rsidRPr="00AE4EA9">
        <w:rPr>
          <w:szCs w:val="24"/>
        </w:rPr>
        <w:t>Dopuszcza się wydzielanie działek budowlanych o powierzchni mniejszej niż ustalona w ust. 1 dla danego terenu w przypadku:</w:t>
      </w:r>
    </w:p>
    <w:p w14:paraId="4D8D7BCB" w14:textId="77777777" w:rsidR="00131C20" w:rsidRPr="00AE4EA9" w:rsidRDefault="00131C20" w:rsidP="00E370A0">
      <w:pPr>
        <w:pStyle w:val="Tekstpodstawowy31"/>
        <w:widowControl w:val="0"/>
        <w:numPr>
          <w:ilvl w:val="0"/>
          <w:numId w:val="26"/>
        </w:numPr>
        <w:tabs>
          <w:tab w:val="left" w:pos="426"/>
        </w:tabs>
        <w:spacing w:line="276" w:lineRule="auto"/>
        <w:ind w:left="425" w:hanging="425"/>
        <w:rPr>
          <w:szCs w:val="24"/>
        </w:rPr>
      </w:pPr>
      <w:r w:rsidRPr="00AE4EA9">
        <w:rPr>
          <w:szCs w:val="24"/>
        </w:rPr>
        <w:t xml:space="preserve">regulacji granic między sąsiednimi nieruchomościami, polepszenia warunków zagospodarowania działki sąsiedniej, uregulowania stanów prawnych oraz poszerzenia dróg, zgodnie z przepisami odrębnymi; </w:t>
      </w:r>
    </w:p>
    <w:p w14:paraId="47D30C43" w14:textId="77777777" w:rsidR="00131C20" w:rsidRPr="00AE4EA9" w:rsidRDefault="00131C20" w:rsidP="00E370A0">
      <w:pPr>
        <w:pStyle w:val="Tekstpodstawowy31"/>
        <w:widowControl w:val="0"/>
        <w:numPr>
          <w:ilvl w:val="0"/>
          <w:numId w:val="26"/>
        </w:numPr>
        <w:tabs>
          <w:tab w:val="left" w:pos="426"/>
        </w:tabs>
        <w:spacing w:line="276" w:lineRule="auto"/>
        <w:ind w:left="425" w:hanging="425"/>
        <w:rPr>
          <w:szCs w:val="24"/>
        </w:rPr>
      </w:pPr>
      <w:r w:rsidRPr="00AE4EA9">
        <w:rPr>
          <w:szCs w:val="24"/>
        </w:rPr>
        <w:t>lokalizacji sieci i obiektów infrastruktury technicznej;</w:t>
      </w:r>
    </w:p>
    <w:p w14:paraId="6E4F5CB3" w14:textId="322D781E" w:rsidR="00131C20" w:rsidRPr="00131C20" w:rsidRDefault="00131C20" w:rsidP="00E370A0">
      <w:pPr>
        <w:pStyle w:val="Tekstpodstawowy31"/>
        <w:widowControl w:val="0"/>
        <w:numPr>
          <w:ilvl w:val="0"/>
          <w:numId w:val="26"/>
        </w:numPr>
        <w:tabs>
          <w:tab w:val="left" w:pos="426"/>
        </w:tabs>
        <w:spacing w:after="240" w:line="276" w:lineRule="auto"/>
        <w:ind w:left="425" w:hanging="425"/>
        <w:rPr>
          <w:szCs w:val="24"/>
        </w:rPr>
      </w:pPr>
      <w:r w:rsidRPr="00AE4EA9">
        <w:rPr>
          <w:szCs w:val="24"/>
        </w:rPr>
        <w:t>wydzielania niezbędnych dojść i dodatkowych dróg wewnętrznych, stanowiących dojazdy, innych niż określone na rysunku planu.</w:t>
      </w:r>
      <w:bookmarkEnd w:id="3"/>
    </w:p>
    <w:p w14:paraId="6B55539B" w14:textId="31201EEC" w:rsidR="000830C5" w:rsidRPr="00131C20" w:rsidRDefault="00E366D7" w:rsidP="00312506">
      <w:pPr>
        <w:spacing w:line="276" w:lineRule="auto"/>
        <w:ind w:firstLine="426"/>
        <w:jc w:val="both"/>
      </w:pPr>
      <w:r w:rsidRPr="00131C20">
        <w:rPr>
          <w:b/>
        </w:rPr>
        <w:t xml:space="preserve">§ </w:t>
      </w:r>
      <w:r w:rsidR="00D71F22">
        <w:rPr>
          <w:b/>
        </w:rPr>
        <w:t>20</w:t>
      </w:r>
      <w:r w:rsidR="000B724C" w:rsidRPr="00131C20">
        <w:rPr>
          <w:b/>
        </w:rPr>
        <w:t xml:space="preserve">. </w:t>
      </w:r>
      <w:r w:rsidR="006420E7" w:rsidRPr="00131C20">
        <w:t>W zakresie szczególnych warunków zagospodarowania terenów oraz ograniczeń w ich użytkowaniu, w tym zakazu zabudowy ustala się</w:t>
      </w:r>
      <w:r w:rsidR="00594848" w:rsidRPr="00131C20">
        <w:t>:</w:t>
      </w:r>
    </w:p>
    <w:p w14:paraId="18BFCB98" w14:textId="5BA0A024" w:rsidR="00594848" w:rsidRPr="00A83946" w:rsidRDefault="00594848" w:rsidP="00E370A0">
      <w:pPr>
        <w:pStyle w:val="Akapitzlist"/>
        <w:numPr>
          <w:ilvl w:val="0"/>
          <w:numId w:val="18"/>
        </w:numPr>
        <w:spacing w:line="276" w:lineRule="auto"/>
        <w:ind w:left="397" w:hanging="397"/>
        <w:jc w:val="both"/>
      </w:pPr>
      <w:r w:rsidRPr="00A83946">
        <w:t>uwzględnienie w zagospodarowaniu terenów wymagań i ograniczeń wynikających z przebiegających istniejących sieci infrastruktury technicznej, zgodnie z przepisami odrębnymi, w szczególności</w:t>
      </w:r>
      <w:r w:rsidR="00A83946">
        <w:t xml:space="preserve"> </w:t>
      </w:r>
      <w:r w:rsidRPr="00A83946">
        <w:t>istniejących napowietrznych linii elektroenergetycznych średniego napięcia wraz z pasami technologicznymi, wyznaczonymi na rysunku planu,</w:t>
      </w:r>
    </w:p>
    <w:p w14:paraId="35343272" w14:textId="77777777" w:rsidR="00A83946" w:rsidRDefault="00594848" w:rsidP="00E370A0">
      <w:pPr>
        <w:pStyle w:val="Akapitzlist"/>
        <w:numPr>
          <w:ilvl w:val="0"/>
          <w:numId w:val="18"/>
        </w:numPr>
        <w:spacing w:line="276" w:lineRule="auto"/>
        <w:ind w:left="425" w:hanging="425"/>
        <w:jc w:val="both"/>
      </w:pPr>
      <w:r w:rsidRPr="00A83946">
        <w:t>w granicach pasów technologicznych</w:t>
      </w:r>
      <w:r w:rsidR="00BF1C28" w:rsidRPr="00A83946">
        <w:t xml:space="preserve"> </w:t>
      </w:r>
      <w:r w:rsidR="00646B12" w:rsidRPr="00A83946">
        <w:t xml:space="preserve">napowietrznych linii elektroenergetycznych </w:t>
      </w:r>
      <w:r w:rsidRPr="00A83946">
        <w:t>wskazanych w pkt 1</w:t>
      </w:r>
      <w:r w:rsidR="00A83946" w:rsidRPr="00A83946">
        <w:t xml:space="preserve"> </w:t>
      </w:r>
      <w:r w:rsidRPr="00A83946">
        <w:t>zakaz sytuowania instalacji fotowoltaicznych, sadzenia roślinności powyżej 3 m wysokości oraz o rozbudowanym systemie korzeniowym, a</w:t>
      </w:r>
      <w:r w:rsidR="007A3B3E" w:rsidRPr="00A83946">
        <w:t> </w:t>
      </w:r>
      <w:r w:rsidRPr="00A83946">
        <w:t xml:space="preserve">także obowiązek </w:t>
      </w:r>
      <w:r w:rsidR="00CF767E" w:rsidRPr="00A83946">
        <w:t xml:space="preserve">zastosowania </w:t>
      </w:r>
      <w:r w:rsidRPr="00A83946">
        <w:t>pasa wycinki podstawowej, zgodnie z przepisami odrębnymi</w:t>
      </w:r>
      <w:r w:rsidR="00A83946" w:rsidRPr="00A83946">
        <w:t>.</w:t>
      </w:r>
    </w:p>
    <w:p w14:paraId="40FDA471" w14:textId="4E850EE2" w:rsidR="00A83946" w:rsidRPr="00A83946" w:rsidRDefault="00A83946" w:rsidP="00E370A0">
      <w:pPr>
        <w:pStyle w:val="Akapitzlist"/>
        <w:numPr>
          <w:ilvl w:val="0"/>
          <w:numId w:val="18"/>
        </w:numPr>
        <w:spacing w:after="240" w:line="276" w:lineRule="auto"/>
        <w:ind w:left="425" w:hanging="425"/>
        <w:jc w:val="both"/>
      </w:pPr>
      <w:r w:rsidRPr="00AE4EA9">
        <w:t xml:space="preserve">strefę ochronną od granicy obszaru kolejowego, w której </w:t>
      </w:r>
      <w:r w:rsidR="005C0141">
        <w:t xml:space="preserve">obowiązują </w:t>
      </w:r>
      <w:r w:rsidRPr="00AE4EA9">
        <w:t>ograniczenia zgodnie z przepisami odrębnymi z zakresu transportu kolejowego.</w:t>
      </w:r>
    </w:p>
    <w:p w14:paraId="426F88EA" w14:textId="7B4ECFE9" w:rsidR="00BB52F7" w:rsidRPr="00A83946" w:rsidRDefault="00E366D7" w:rsidP="000A7A08">
      <w:pPr>
        <w:keepNext/>
        <w:keepLines/>
        <w:widowControl w:val="0"/>
        <w:autoSpaceDE w:val="0"/>
        <w:spacing w:line="276" w:lineRule="auto"/>
        <w:ind w:firstLine="284"/>
        <w:jc w:val="both"/>
      </w:pPr>
      <w:r w:rsidRPr="00A83946">
        <w:rPr>
          <w:b/>
        </w:rPr>
        <w:lastRenderedPageBreak/>
        <w:t xml:space="preserve">§ </w:t>
      </w:r>
      <w:r w:rsidR="00D71F22">
        <w:rPr>
          <w:b/>
        </w:rPr>
        <w:t>21</w:t>
      </w:r>
      <w:r w:rsidR="00BB52F7" w:rsidRPr="00A83946">
        <w:rPr>
          <w:b/>
        </w:rPr>
        <w:t>.</w:t>
      </w:r>
      <w:r w:rsidR="00BB52F7" w:rsidRPr="00A83946">
        <w:rPr>
          <w:b/>
          <w:bCs/>
        </w:rPr>
        <w:t xml:space="preserve"> </w:t>
      </w:r>
      <w:r w:rsidR="00BB52F7" w:rsidRPr="00A83946">
        <w:t>W zakresie zasad modernizacji, rozbudowy i budowy systemów komunikacji ustal</w:t>
      </w:r>
      <w:r w:rsidR="000977C5" w:rsidRPr="00A83946">
        <w:t>a</w:t>
      </w:r>
      <w:r w:rsidR="00BB52F7" w:rsidRPr="00A83946">
        <w:t> się:</w:t>
      </w:r>
    </w:p>
    <w:p w14:paraId="7E500317" w14:textId="34A5919F" w:rsidR="00A83946" w:rsidRPr="00A83946" w:rsidRDefault="00A83946" w:rsidP="00E370A0">
      <w:pPr>
        <w:pStyle w:val="Standard"/>
        <w:numPr>
          <w:ilvl w:val="0"/>
          <w:numId w:val="30"/>
        </w:numPr>
        <w:autoSpaceDN w:val="0"/>
        <w:spacing w:line="276" w:lineRule="auto"/>
        <w:ind w:left="397" w:hanging="397"/>
        <w:jc w:val="both"/>
        <w:rPr>
          <w:color w:val="000000"/>
        </w:rPr>
      </w:pPr>
      <w:r w:rsidRPr="00A83946">
        <w:rPr>
          <w:color w:val="000000"/>
        </w:rPr>
        <w:t>nakaz realizację stanowisk postojowych, w tym miejsca przeznaczonego na parkowanie pojazdów wyposażonych w kartę parkingową, zgodnie z przepisami odrębnymi, wyłącznie w granicach nieruchomości, do których inwestor posiada tytuł prawny, w ilości nie</w:t>
      </w:r>
      <w:r>
        <w:rPr>
          <w:color w:val="000000"/>
        </w:rPr>
        <w:t> </w:t>
      </w:r>
      <w:r w:rsidRPr="00A83946">
        <w:rPr>
          <w:color w:val="000000"/>
        </w:rPr>
        <w:t>mniejszej niż:</w:t>
      </w:r>
    </w:p>
    <w:p w14:paraId="4923DB3F" w14:textId="62C07160" w:rsidR="00A83946" w:rsidRPr="00A83946" w:rsidRDefault="00A83946" w:rsidP="00E370A0">
      <w:pPr>
        <w:pStyle w:val="Akapitzlist"/>
        <w:numPr>
          <w:ilvl w:val="0"/>
          <w:numId w:val="29"/>
        </w:numPr>
        <w:tabs>
          <w:tab w:val="left" w:pos="757"/>
          <w:tab w:val="left" w:pos="426"/>
        </w:tabs>
        <w:spacing w:line="276" w:lineRule="auto"/>
        <w:ind w:left="681" w:hanging="284"/>
        <w:contextualSpacing/>
        <w:jc w:val="both"/>
        <w:rPr>
          <w:lang w:eastAsia="zh-CN"/>
        </w:rPr>
      </w:pPr>
      <w:r>
        <w:t xml:space="preserve">2 </w:t>
      </w:r>
      <w:r w:rsidRPr="00A83946">
        <w:t>stanowiska postojowe na każdy lokal mieszkalny w zabudowie mieszkaniowej jednorodzinnej,</w:t>
      </w:r>
    </w:p>
    <w:p w14:paraId="652AF753" w14:textId="78633BAE" w:rsidR="00A83946" w:rsidRPr="00A83946" w:rsidRDefault="00A83946" w:rsidP="00E370A0">
      <w:pPr>
        <w:pStyle w:val="Akapitzlist"/>
        <w:numPr>
          <w:ilvl w:val="0"/>
          <w:numId w:val="29"/>
        </w:numPr>
        <w:tabs>
          <w:tab w:val="left" w:pos="757"/>
          <w:tab w:val="left" w:pos="426"/>
        </w:tabs>
        <w:spacing w:line="276" w:lineRule="auto"/>
        <w:ind w:left="681" w:hanging="284"/>
        <w:contextualSpacing/>
        <w:jc w:val="both"/>
        <w:rPr>
          <w:lang w:eastAsia="zh-CN"/>
        </w:rPr>
      </w:pPr>
      <w:r w:rsidRPr="00A83946">
        <w:t xml:space="preserve">2 stanowiska postojowe na każde rozpoczęte </w:t>
      </w:r>
      <w:r>
        <w:t>10</w:t>
      </w:r>
      <w:r w:rsidRPr="00A83946">
        <w:t>0 m</w:t>
      </w:r>
      <w:r w:rsidRPr="00A83946">
        <w:rPr>
          <w:vertAlign w:val="superscript"/>
        </w:rPr>
        <w:t>2</w:t>
      </w:r>
      <w:r w:rsidRPr="00A83946">
        <w:t xml:space="preserve"> powierzchni użytkowej w zabudowie usługowej,</w:t>
      </w:r>
    </w:p>
    <w:p w14:paraId="45A10A55" w14:textId="50D49CE2" w:rsidR="00A83946" w:rsidRPr="00A83946" w:rsidRDefault="00A83946" w:rsidP="00E370A0">
      <w:pPr>
        <w:pStyle w:val="Akapitzlist"/>
        <w:numPr>
          <w:ilvl w:val="0"/>
          <w:numId w:val="29"/>
        </w:numPr>
        <w:tabs>
          <w:tab w:val="left" w:pos="757"/>
          <w:tab w:val="left" w:pos="426"/>
        </w:tabs>
        <w:spacing w:line="276" w:lineRule="auto"/>
        <w:ind w:left="681" w:hanging="284"/>
        <w:contextualSpacing/>
        <w:jc w:val="both"/>
        <w:rPr>
          <w:lang w:eastAsia="zh-CN"/>
        </w:rPr>
      </w:pPr>
      <w:r w:rsidRPr="00A83946">
        <w:t>3 stanowiska postojowe na każde rozpoczęte 5 miejsc pracy w zabudowie produkcyjnej;</w:t>
      </w:r>
    </w:p>
    <w:p w14:paraId="4E164ADA" w14:textId="1A696AB2" w:rsidR="00A83946" w:rsidRPr="00A83946" w:rsidRDefault="00A83946" w:rsidP="00E370A0">
      <w:pPr>
        <w:pStyle w:val="Akapitzlist"/>
        <w:numPr>
          <w:ilvl w:val="0"/>
          <w:numId w:val="30"/>
        </w:numPr>
        <w:spacing w:after="240" w:line="276" w:lineRule="auto"/>
        <w:ind w:left="397" w:hanging="397"/>
        <w:jc w:val="both"/>
      </w:pPr>
      <w:r w:rsidRPr="00A83946">
        <w:t>dla obiektów wymagających obsługi pojazdami ciężarowymi zapewnienie na działce co najmniej 1 stanowiska przeładunku i 1 stanowiska postoju poza stanowiskami postojowymi wymienionymi w pkt 1.</w:t>
      </w:r>
    </w:p>
    <w:p w14:paraId="4D54686D" w14:textId="07C8ADCF" w:rsidR="00776C3E" w:rsidRPr="00A83946" w:rsidRDefault="00776C3E" w:rsidP="00A83946">
      <w:pPr>
        <w:spacing w:line="276" w:lineRule="auto"/>
        <w:ind w:firstLine="425"/>
        <w:jc w:val="both"/>
        <w:rPr>
          <w:b/>
          <w:bCs/>
        </w:rPr>
      </w:pPr>
      <w:r w:rsidRPr="00A83946">
        <w:rPr>
          <w:b/>
          <w:bCs/>
        </w:rPr>
        <w:t>§ 2</w:t>
      </w:r>
      <w:r w:rsidR="00D71F22">
        <w:rPr>
          <w:b/>
          <w:bCs/>
        </w:rPr>
        <w:t>2</w:t>
      </w:r>
      <w:r w:rsidRPr="00A83946">
        <w:rPr>
          <w:b/>
          <w:bCs/>
        </w:rPr>
        <w:t xml:space="preserve">. </w:t>
      </w:r>
      <w:r w:rsidRPr="00A83946">
        <w:t>W zakresie zasad modernizacji, rozbudowy i budowy systemów infrastruktury technicznej ustala się:</w:t>
      </w:r>
    </w:p>
    <w:p w14:paraId="07E64918" w14:textId="77777777" w:rsidR="00A83946" w:rsidRDefault="00776C3E" w:rsidP="00E370A0">
      <w:pPr>
        <w:numPr>
          <w:ilvl w:val="0"/>
          <w:numId w:val="19"/>
        </w:numPr>
        <w:tabs>
          <w:tab w:val="left" w:pos="426"/>
          <w:tab w:val="left" w:pos="757"/>
          <w:tab w:val="left" w:pos="426"/>
        </w:tabs>
        <w:spacing w:line="276" w:lineRule="auto"/>
        <w:ind w:left="397" w:hanging="397"/>
        <w:jc w:val="both"/>
      </w:pPr>
      <w:r w:rsidRPr="00A83946">
        <w:t>powiązanie sieci infrastruktury technicznej z układem zewnętrznym oraz zapewnienie dostępu do sieci zgodnie z przepisami odrębnymi;</w:t>
      </w:r>
    </w:p>
    <w:p w14:paraId="72CA4E46" w14:textId="77777777" w:rsidR="00A83946" w:rsidRDefault="00776C3E" w:rsidP="00E370A0">
      <w:pPr>
        <w:numPr>
          <w:ilvl w:val="0"/>
          <w:numId w:val="19"/>
        </w:numPr>
        <w:tabs>
          <w:tab w:val="left" w:pos="426"/>
          <w:tab w:val="left" w:pos="757"/>
          <w:tab w:val="left" w:pos="426"/>
        </w:tabs>
        <w:spacing w:line="276" w:lineRule="auto"/>
        <w:ind w:left="397" w:hanging="397"/>
        <w:jc w:val="both"/>
      </w:pPr>
      <w:r w:rsidRPr="00A83946">
        <w:t>dopuszczenie robót budowlanych w zakresie sieci infrastruktury technicznej;</w:t>
      </w:r>
    </w:p>
    <w:p w14:paraId="1E90B3D8" w14:textId="77777777" w:rsidR="00A83946" w:rsidRPr="00A83946" w:rsidRDefault="00776C3E" w:rsidP="00E370A0">
      <w:pPr>
        <w:numPr>
          <w:ilvl w:val="0"/>
          <w:numId w:val="19"/>
        </w:numPr>
        <w:tabs>
          <w:tab w:val="left" w:pos="426"/>
          <w:tab w:val="left" w:pos="757"/>
          <w:tab w:val="left" w:pos="426"/>
        </w:tabs>
        <w:spacing w:line="276" w:lineRule="auto"/>
        <w:ind w:left="397" w:hanging="397"/>
        <w:jc w:val="both"/>
      </w:pPr>
      <w:r w:rsidRPr="00A83946">
        <w:t>zaopatrzenie w wodę z sieci wodociągowej;</w:t>
      </w:r>
    </w:p>
    <w:p w14:paraId="5A8B5E40" w14:textId="49821282" w:rsidR="00A83946" w:rsidRDefault="00776C3E" w:rsidP="00E370A0">
      <w:pPr>
        <w:numPr>
          <w:ilvl w:val="0"/>
          <w:numId w:val="19"/>
        </w:numPr>
        <w:tabs>
          <w:tab w:val="left" w:pos="426"/>
          <w:tab w:val="left" w:pos="757"/>
          <w:tab w:val="left" w:pos="426"/>
        </w:tabs>
        <w:spacing w:line="276" w:lineRule="auto"/>
        <w:ind w:left="397" w:hanging="397"/>
        <w:jc w:val="both"/>
      </w:pPr>
      <w:r w:rsidRPr="00A83946">
        <w:t>dopuszczenie zaopatrzenia w wodę z indywidualnych ujęć wody</w:t>
      </w:r>
      <w:r w:rsidR="00491DCD" w:rsidRPr="00A83946">
        <w:t>, zgodnie z przepisami odrębnymi</w:t>
      </w:r>
      <w:r w:rsidRPr="00A83946">
        <w:t>;</w:t>
      </w:r>
    </w:p>
    <w:p w14:paraId="7C6CED82" w14:textId="77777777" w:rsidR="00A83946" w:rsidRDefault="00776C3E" w:rsidP="00E370A0">
      <w:pPr>
        <w:numPr>
          <w:ilvl w:val="0"/>
          <w:numId w:val="19"/>
        </w:numPr>
        <w:tabs>
          <w:tab w:val="left" w:pos="426"/>
          <w:tab w:val="left" w:pos="757"/>
          <w:tab w:val="left" w:pos="426"/>
        </w:tabs>
        <w:spacing w:line="276" w:lineRule="auto"/>
        <w:ind w:left="397" w:hanging="397"/>
        <w:jc w:val="both"/>
      </w:pPr>
      <w:r w:rsidRPr="00A83946">
        <w:t xml:space="preserve">odprowadzenie ścieków bytowych i komunalnych do sieci kanalizacji sanitarnej z uwzględnieniem pkt </w:t>
      </w:r>
      <w:r w:rsidR="00323B6A" w:rsidRPr="00A83946">
        <w:t>6</w:t>
      </w:r>
      <w:r w:rsidRPr="00A83946">
        <w:t>;</w:t>
      </w:r>
    </w:p>
    <w:p w14:paraId="176AACAA" w14:textId="2C87A5B0" w:rsidR="00A83946" w:rsidRPr="00A83946" w:rsidRDefault="00A83946" w:rsidP="00E370A0">
      <w:pPr>
        <w:numPr>
          <w:ilvl w:val="0"/>
          <w:numId w:val="19"/>
        </w:numPr>
        <w:tabs>
          <w:tab w:val="left" w:pos="426"/>
          <w:tab w:val="left" w:pos="757"/>
          <w:tab w:val="left" w:pos="426"/>
        </w:tabs>
        <w:spacing w:line="276" w:lineRule="auto"/>
        <w:ind w:left="397" w:hanging="397"/>
        <w:jc w:val="both"/>
      </w:pPr>
      <w:r w:rsidRPr="00A83946">
        <w:t xml:space="preserve">dopuszczenie </w:t>
      </w:r>
      <w:r w:rsidR="00776C3E" w:rsidRPr="00A83946">
        <w:t>stosowania zbiorników bezodpływowych</w:t>
      </w:r>
      <w:r>
        <w:t xml:space="preserve"> oraz indywidualnych oczyszczalni ścieków </w:t>
      </w:r>
      <w:r w:rsidR="00776C3E" w:rsidRPr="00A83946">
        <w:t>do odprowadzania ścieków komunalnych</w:t>
      </w:r>
      <w:r>
        <w:t>;</w:t>
      </w:r>
    </w:p>
    <w:p w14:paraId="0555548E" w14:textId="1DFA5C35" w:rsidR="00776C3E" w:rsidRPr="00A83946" w:rsidRDefault="00776C3E" w:rsidP="00E370A0">
      <w:pPr>
        <w:numPr>
          <w:ilvl w:val="0"/>
          <w:numId w:val="19"/>
        </w:numPr>
        <w:tabs>
          <w:tab w:val="left" w:pos="426"/>
          <w:tab w:val="left" w:pos="757"/>
        </w:tabs>
        <w:spacing w:line="276" w:lineRule="auto"/>
        <w:ind w:left="397" w:hanging="397"/>
        <w:jc w:val="both"/>
      </w:pPr>
      <w:r w:rsidRPr="00A83946">
        <w:t>odprowadzanie wód opadowych i roztopowyc</w:t>
      </w:r>
      <w:r w:rsidR="00A83946" w:rsidRPr="00A83946">
        <w:t>h</w:t>
      </w:r>
      <w:r w:rsidR="00754D26" w:rsidRPr="00A83946">
        <w:t xml:space="preserve"> </w:t>
      </w:r>
      <w:r w:rsidRPr="00A83946">
        <w:t>zgodnie z przepisami odrębnymi;</w:t>
      </w:r>
    </w:p>
    <w:p w14:paraId="49013302" w14:textId="2A8B91AA" w:rsidR="00776C3E" w:rsidRPr="00A83946" w:rsidRDefault="00776C3E" w:rsidP="00E370A0">
      <w:pPr>
        <w:numPr>
          <w:ilvl w:val="0"/>
          <w:numId w:val="19"/>
        </w:numPr>
        <w:tabs>
          <w:tab w:val="left" w:pos="757"/>
          <w:tab w:val="left" w:pos="426"/>
        </w:tabs>
        <w:spacing w:line="276" w:lineRule="auto"/>
        <w:ind w:left="397" w:hanging="397"/>
        <w:jc w:val="both"/>
      </w:pPr>
      <w:r w:rsidRPr="00A83946">
        <w:t>zaopatrzenie</w:t>
      </w:r>
      <w:r w:rsidR="00A83946" w:rsidRPr="00A83946">
        <w:t xml:space="preserve"> </w:t>
      </w:r>
      <w:r w:rsidRPr="00A83946">
        <w:t>w gaz z sieci gazowej;</w:t>
      </w:r>
    </w:p>
    <w:p w14:paraId="4E0E9EA8" w14:textId="77777777" w:rsidR="00776C3E" w:rsidRPr="00A83946" w:rsidRDefault="00776C3E" w:rsidP="00E370A0">
      <w:pPr>
        <w:numPr>
          <w:ilvl w:val="0"/>
          <w:numId w:val="19"/>
        </w:numPr>
        <w:tabs>
          <w:tab w:val="left" w:pos="757"/>
          <w:tab w:val="left" w:pos="426"/>
        </w:tabs>
        <w:spacing w:line="276" w:lineRule="auto"/>
        <w:ind w:left="397" w:hanging="397"/>
        <w:jc w:val="both"/>
      </w:pPr>
      <w:r w:rsidRPr="00A83946">
        <w:t>dopuszczenie zaopatrzenia w gaz z indywidualnych zbiorników na gaz płynny;</w:t>
      </w:r>
    </w:p>
    <w:p w14:paraId="000248FF" w14:textId="77DDFF27" w:rsidR="00CB5A50" w:rsidRPr="00A83946" w:rsidRDefault="00CB5A50" w:rsidP="00E370A0">
      <w:pPr>
        <w:numPr>
          <w:ilvl w:val="0"/>
          <w:numId w:val="19"/>
        </w:numPr>
        <w:tabs>
          <w:tab w:val="left" w:pos="757"/>
          <w:tab w:val="left" w:pos="426"/>
        </w:tabs>
        <w:spacing w:line="276" w:lineRule="auto"/>
        <w:ind w:left="397" w:hanging="397"/>
        <w:jc w:val="both"/>
      </w:pPr>
      <w:r w:rsidRPr="00A83946">
        <w:t>zaopatrzenie w ciepło wytwarzane z:</w:t>
      </w:r>
    </w:p>
    <w:p w14:paraId="72B700A7" w14:textId="77777777" w:rsidR="00CB5A50" w:rsidRPr="00A83946" w:rsidRDefault="00CB5A50" w:rsidP="00E370A0">
      <w:pPr>
        <w:pStyle w:val="Akapitzlist"/>
        <w:numPr>
          <w:ilvl w:val="0"/>
          <w:numId w:val="21"/>
        </w:numPr>
        <w:spacing w:line="276" w:lineRule="auto"/>
        <w:ind w:left="681" w:hanging="284"/>
        <w:jc w:val="both"/>
      </w:pPr>
      <w:r w:rsidRPr="00A83946">
        <w:t xml:space="preserve">paliw płynnych, gazowych i stałych charakteryzujących się niskimi wskaźnikami emisji zgodnie z przepisami odrębnymi, </w:t>
      </w:r>
    </w:p>
    <w:p w14:paraId="71A0F257" w14:textId="77777777" w:rsidR="00CB5A50" w:rsidRPr="00A83946" w:rsidRDefault="00CB5A50" w:rsidP="00E370A0">
      <w:pPr>
        <w:pStyle w:val="Akapitzlist"/>
        <w:numPr>
          <w:ilvl w:val="0"/>
          <w:numId w:val="21"/>
        </w:numPr>
        <w:spacing w:line="276" w:lineRule="auto"/>
        <w:ind w:left="681" w:hanging="284"/>
        <w:jc w:val="both"/>
      </w:pPr>
      <w:r w:rsidRPr="00A83946">
        <w:t>energii elektrycznej,</w:t>
      </w:r>
    </w:p>
    <w:p w14:paraId="467DDBFB" w14:textId="77777777" w:rsidR="00CB5A50" w:rsidRPr="00A83946" w:rsidRDefault="00CB5A50" w:rsidP="00E370A0">
      <w:pPr>
        <w:pStyle w:val="Akapitzlist"/>
        <w:numPr>
          <w:ilvl w:val="0"/>
          <w:numId w:val="21"/>
        </w:numPr>
        <w:spacing w:line="276" w:lineRule="auto"/>
        <w:ind w:left="681" w:hanging="284"/>
        <w:jc w:val="both"/>
      </w:pPr>
      <w:r w:rsidRPr="00A83946">
        <w:t>instalacji odnawialnych źródeł energii, zgodnie z przepisami odrębnymi;</w:t>
      </w:r>
    </w:p>
    <w:p w14:paraId="7506EE92" w14:textId="77777777" w:rsidR="00A83946" w:rsidRPr="00A83946" w:rsidRDefault="00CB5A50" w:rsidP="00E370A0">
      <w:pPr>
        <w:pStyle w:val="Akapitzlist"/>
        <w:numPr>
          <w:ilvl w:val="0"/>
          <w:numId w:val="19"/>
        </w:numPr>
        <w:tabs>
          <w:tab w:val="left" w:pos="757"/>
          <w:tab w:val="left" w:pos="426"/>
        </w:tabs>
        <w:spacing w:line="276" w:lineRule="auto"/>
        <w:ind w:left="426" w:hanging="397"/>
        <w:jc w:val="both"/>
      </w:pPr>
      <w:r w:rsidRPr="00A83946">
        <w:t>zaopatrzenie w energię elektryczną z sieci elektroenergetycznej oraz odnawialnych źródeł energii, zgodnie z przepisami odrębnymi;</w:t>
      </w:r>
    </w:p>
    <w:p w14:paraId="67D3D717" w14:textId="09278E5A" w:rsidR="00323B6A" w:rsidRPr="00A83946" w:rsidRDefault="00776C3E" w:rsidP="00E370A0">
      <w:pPr>
        <w:pStyle w:val="Akapitzlist"/>
        <w:numPr>
          <w:ilvl w:val="0"/>
          <w:numId w:val="19"/>
        </w:numPr>
        <w:tabs>
          <w:tab w:val="left" w:pos="757"/>
          <w:tab w:val="left" w:pos="426"/>
        </w:tabs>
        <w:spacing w:after="240" w:line="276" w:lineRule="auto"/>
        <w:ind w:left="425" w:hanging="397"/>
        <w:jc w:val="both"/>
      </w:pPr>
      <w:r w:rsidRPr="00A83946">
        <w:t>dopuszczenie lokalizacji linii elektroenergetycznych i telekomunikacyjnych jako kablowych</w:t>
      </w:r>
      <w:r w:rsidR="00323B6A" w:rsidRPr="00A83946">
        <w:t>.</w:t>
      </w:r>
    </w:p>
    <w:p w14:paraId="79C63826" w14:textId="4E8D4C6D" w:rsidR="00776C3E" w:rsidRPr="00A83946" w:rsidRDefault="00776C3E" w:rsidP="00A83946">
      <w:pPr>
        <w:spacing w:after="240" w:line="276" w:lineRule="auto"/>
        <w:ind w:firstLine="425"/>
        <w:jc w:val="both"/>
      </w:pPr>
      <w:r w:rsidRPr="00A83946">
        <w:rPr>
          <w:b/>
          <w:bCs/>
        </w:rPr>
        <w:t>§ 2</w:t>
      </w:r>
      <w:r w:rsidR="00D71F22">
        <w:rPr>
          <w:b/>
          <w:bCs/>
        </w:rPr>
        <w:t>3</w:t>
      </w:r>
      <w:r w:rsidRPr="00A83946">
        <w:rPr>
          <w:b/>
          <w:bCs/>
        </w:rPr>
        <w:t xml:space="preserve">. </w:t>
      </w:r>
      <w:r w:rsidRPr="00A83946">
        <w:t>Nie określa się innych niż dotychczasowe sposobów i terminów tymczasowego zagospodarowania, urządzenia i użytkowania terenów.</w:t>
      </w:r>
    </w:p>
    <w:p w14:paraId="446501B1" w14:textId="7A400A8E" w:rsidR="00776C3E" w:rsidRPr="00A83946" w:rsidRDefault="00776C3E" w:rsidP="00A83946">
      <w:pPr>
        <w:tabs>
          <w:tab w:val="left" w:pos="426"/>
        </w:tabs>
        <w:spacing w:after="240"/>
        <w:jc w:val="both"/>
      </w:pPr>
      <w:r w:rsidRPr="00A83946">
        <w:rPr>
          <w:b/>
          <w:bCs/>
        </w:rPr>
        <w:tab/>
        <w:t>§ 2</w:t>
      </w:r>
      <w:r w:rsidR="00D71F22">
        <w:rPr>
          <w:b/>
          <w:bCs/>
        </w:rPr>
        <w:t>4</w:t>
      </w:r>
      <w:r w:rsidRPr="00A83946">
        <w:rPr>
          <w:b/>
          <w:bCs/>
        </w:rPr>
        <w:t xml:space="preserve">. </w:t>
      </w:r>
      <w:r w:rsidRPr="00A83946">
        <w:t xml:space="preserve">Ustala się stawkę służącą naliczeniu jednorazowej opłaty, o której mowa w art. 36 ust. 4 ustawy z dnia 27 marca 2003 r. o planowaniu i zagospodarowaniu przestrzennym w wysokości 30%. </w:t>
      </w:r>
    </w:p>
    <w:p w14:paraId="71FEAEC0" w14:textId="486809D2" w:rsidR="00776C3E" w:rsidRPr="00A83946" w:rsidRDefault="00776C3E" w:rsidP="00A83946">
      <w:pPr>
        <w:spacing w:after="240" w:line="276" w:lineRule="auto"/>
        <w:ind w:firstLine="425"/>
        <w:jc w:val="both"/>
        <w:rPr>
          <w:b/>
          <w:bCs/>
        </w:rPr>
      </w:pPr>
      <w:r w:rsidRPr="00A83946">
        <w:rPr>
          <w:b/>
          <w:bCs/>
        </w:rPr>
        <w:lastRenderedPageBreak/>
        <w:t>§ 2</w:t>
      </w:r>
      <w:r w:rsidR="00D71F22">
        <w:rPr>
          <w:b/>
          <w:bCs/>
        </w:rPr>
        <w:t>5</w:t>
      </w:r>
      <w:r w:rsidRPr="00A83946">
        <w:rPr>
          <w:b/>
          <w:bCs/>
        </w:rPr>
        <w:t xml:space="preserve">. </w:t>
      </w:r>
      <w:r w:rsidRPr="00A83946">
        <w:t>Wykonanie niniejszej uchwały powierza się Burmistrzowi Trzemeszna.</w:t>
      </w:r>
    </w:p>
    <w:p w14:paraId="5282F894" w14:textId="6CC2C922" w:rsidR="00776C3E" w:rsidRPr="00A83946" w:rsidRDefault="00776C3E" w:rsidP="00312506">
      <w:pPr>
        <w:spacing w:line="276" w:lineRule="auto"/>
        <w:ind w:firstLine="425"/>
        <w:jc w:val="both"/>
        <w:rPr>
          <w:b/>
          <w:bCs/>
          <w:spacing w:val="-6"/>
        </w:rPr>
      </w:pPr>
      <w:r w:rsidRPr="00A83946">
        <w:rPr>
          <w:b/>
          <w:bCs/>
          <w:spacing w:val="-6"/>
        </w:rPr>
        <w:t>§ 2</w:t>
      </w:r>
      <w:r w:rsidR="00D71F22">
        <w:rPr>
          <w:b/>
          <w:bCs/>
          <w:spacing w:val="-6"/>
        </w:rPr>
        <w:t>6</w:t>
      </w:r>
      <w:r w:rsidRPr="00A83946">
        <w:rPr>
          <w:b/>
          <w:bCs/>
          <w:spacing w:val="-6"/>
        </w:rPr>
        <w:t xml:space="preserve">. </w:t>
      </w:r>
      <w:r w:rsidRPr="00A83946">
        <w:rPr>
          <w:spacing w:val="-6"/>
        </w:rPr>
        <w:t>Uchwała wchodzi w życie po upływie 14 dni od daty jej ogłoszenia w Dzienniku Urzędowym Województwa Wielkopolskiego.</w:t>
      </w:r>
    </w:p>
    <w:p w14:paraId="2FA6D640" w14:textId="3BCE70B2" w:rsidR="00E7387E" w:rsidRDefault="00E7387E" w:rsidP="00312506">
      <w:pPr>
        <w:pStyle w:val="Tekstpodstawowy"/>
        <w:spacing w:line="276" w:lineRule="auto"/>
        <w:ind w:firstLine="426"/>
        <w:rPr>
          <w:b/>
          <w:color w:val="EE0000"/>
          <w:spacing w:val="-6"/>
          <w:szCs w:val="24"/>
        </w:rPr>
      </w:pPr>
    </w:p>
    <w:p w14:paraId="6B69FA64" w14:textId="77777777" w:rsidR="00F80D8A" w:rsidRDefault="00F80D8A" w:rsidP="00312506">
      <w:pPr>
        <w:pStyle w:val="Tekstpodstawowy"/>
        <w:spacing w:line="276" w:lineRule="auto"/>
        <w:ind w:firstLine="426"/>
        <w:rPr>
          <w:b/>
          <w:color w:val="EE0000"/>
          <w:spacing w:val="-6"/>
          <w:szCs w:val="24"/>
        </w:rPr>
      </w:pPr>
    </w:p>
    <w:p w14:paraId="5BB7B5CE" w14:textId="77777777" w:rsidR="00F80D8A" w:rsidRDefault="00F80D8A" w:rsidP="00312506">
      <w:pPr>
        <w:pStyle w:val="Tekstpodstawowy"/>
        <w:spacing w:line="276" w:lineRule="auto"/>
        <w:ind w:firstLine="426"/>
        <w:rPr>
          <w:b/>
          <w:color w:val="EE0000"/>
          <w:spacing w:val="-6"/>
          <w:szCs w:val="24"/>
        </w:rPr>
      </w:pPr>
    </w:p>
    <w:p w14:paraId="31C673D5" w14:textId="77777777" w:rsidR="00F80D8A" w:rsidRDefault="00F80D8A" w:rsidP="00312506">
      <w:pPr>
        <w:pStyle w:val="Tekstpodstawowy"/>
        <w:spacing w:line="276" w:lineRule="auto"/>
        <w:ind w:firstLine="426"/>
        <w:rPr>
          <w:b/>
          <w:color w:val="EE0000"/>
          <w:spacing w:val="-6"/>
          <w:szCs w:val="24"/>
        </w:rPr>
      </w:pPr>
    </w:p>
    <w:p w14:paraId="25567D9C" w14:textId="77777777" w:rsidR="00F80D8A" w:rsidRDefault="00F80D8A" w:rsidP="00312506">
      <w:pPr>
        <w:pStyle w:val="Tekstpodstawowy"/>
        <w:spacing w:line="276" w:lineRule="auto"/>
        <w:ind w:firstLine="426"/>
        <w:rPr>
          <w:b/>
          <w:color w:val="EE0000"/>
          <w:spacing w:val="-6"/>
          <w:szCs w:val="24"/>
        </w:rPr>
      </w:pPr>
    </w:p>
    <w:p w14:paraId="021D8B3D" w14:textId="77777777" w:rsidR="00F80D8A" w:rsidRDefault="00F80D8A" w:rsidP="00312506">
      <w:pPr>
        <w:pStyle w:val="Tekstpodstawowy"/>
        <w:spacing w:line="276" w:lineRule="auto"/>
        <w:ind w:firstLine="426"/>
        <w:rPr>
          <w:b/>
          <w:color w:val="EE0000"/>
          <w:spacing w:val="-6"/>
          <w:szCs w:val="24"/>
        </w:rPr>
      </w:pPr>
    </w:p>
    <w:p w14:paraId="4273542A" w14:textId="77777777" w:rsidR="00F80D8A" w:rsidRDefault="00F80D8A" w:rsidP="00312506">
      <w:pPr>
        <w:pStyle w:val="Tekstpodstawowy"/>
        <w:spacing w:line="276" w:lineRule="auto"/>
        <w:ind w:firstLine="426"/>
        <w:rPr>
          <w:b/>
          <w:color w:val="EE0000"/>
          <w:spacing w:val="-6"/>
          <w:szCs w:val="24"/>
        </w:rPr>
      </w:pPr>
    </w:p>
    <w:p w14:paraId="5D70A128" w14:textId="77777777" w:rsidR="00F80D8A" w:rsidRDefault="00F80D8A" w:rsidP="00312506">
      <w:pPr>
        <w:pStyle w:val="Tekstpodstawowy"/>
        <w:spacing w:line="276" w:lineRule="auto"/>
        <w:ind w:firstLine="426"/>
        <w:rPr>
          <w:b/>
          <w:color w:val="EE0000"/>
          <w:spacing w:val="-6"/>
          <w:szCs w:val="24"/>
        </w:rPr>
      </w:pPr>
    </w:p>
    <w:p w14:paraId="44E35A77" w14:textId="77777777" w:rsidR="00F80D8A" w:rsidRDefault="00F80D8A" w:rsidP="00312506">
      <w:pPr>
        <w:pStyle w:val="Tekstpodstawowy"/>
        <w:spacing w:line="276" w:lineRule="auto"/>
        <w:ind w:firstLine="426"/>
        <w:rPr>
          <w:b/>
          <w:color w:val="EE0000"/>
          <w:spacing w:val="-6"/>
          <w:szCs w:val="24"/>
        </w:rPr>
      </w:pPr>
    </w:p>
    <w:p w14:paraId="61126663" w14:textId="77777777" w:rsidR="00F80D8A" w:rsidRDefault="00F80D8A" w:rsidP="00312506">
      <w:pPr>
        <w:pStyle w:val="Tekstpodstawowy"/>
        <w:spacing w:line="276" w:lineRule="auto"/>
        <w:ind w:firstLine="426"/>
        <w:rPr>
          <w:b/>
          <w:color w:val="EE0000"/>
          <w:spacing w:val="-6"/>
          <w:szCs w:val="24"/>
        </w:rPr>
      </w:pPr>
    </w:p>
    <w:p w14:paraId="19EED808" w14:textId="77777777" w:rsidR="00F80D8A" w:rsidRDefault="00F80D8A" w:rsidP="00312506">
      <w:pPr>
        <w:pStyle w:val="Tekstpodstawowy"/>
        <w:spacing w:line="276" w:lineRule="auto"/>
        <w:ind w:firstLine="426"/>
        <w:rPr>
          <w:b/>
          <w:color w:val="EE0000"/>
          <w:spacing w:val="-6"/>
          <w:szCs w:val="24"/>
        </w:rPr>
      </w:pPr>
    </w:p>
    <w:p w14:paraId="7AE26C3E" w14:textId="77777777" w:rsidR="00F80D8A" w:rsidRDefault="00F80D8A" w:rsidP="00312506">
      <w:pPr>
        <w:pStyle w:val="Tekstpodstawowy"/>
        <w:spacing w:line="276" w:lineRule="auto"/>
        <w:ind w:firstLine="426"/>
        <w:rPr>
          <w:b/>
          <w:color w:val="EE0000"/>
          <w:spacing w:val="-6"/>
          <w:szCs w:val="24"/>
        </w:rPr>
      </w:pPr>
    </w:p>
    <w:p w14:paraId="5B5F6F59" w14:textId="77777777" w:rsidR="00F80D8A" w:rsidRDefault="00F80D8A" w:rsidP="00312506">
      <w:pPr>
        <w:pStyle w:val="Tekstpodstawowy"/>
        <w:spacing w:line="276" w:lineRule="auto"/>
        <w:ind w:firstLine="426"/>
        <w:rPr>
          <w:b/>
          <w:color w:val="EE0000"/>
          <w:spacing w:val="-6"/>
          <w:szCs w:val="24"/>
        </w:rPr>
      </w:pPr>
    </w:p>
    <w:p w14:paraId="773F87AA" w14:textId="77777777" w:rsidR="00F80D8A" w:rsidRDefault="00F80D8A" w:rsidP="00312506">
      <w:pPr>
        <w:pStyle w:val="Tekstpodstawowy"/>
        <w:spacing w:line="276" w:lineRule="auto"/>
        <w:ind w:firstLine="426"/>
        <w:rPr>
          <w:b/>
          <w:color w:val="EE0000"/>
          <w:spacing w:val="-6"/>
          <w:szCs w:val="24"/>
        </w:rPr>
      </w:pPr>
    </w:p>
    <w:p w14:paraId="5B4478E5" w14:textId="77777777" w:rsidR="00F80D8A" w:rsidRDefault="00F80D8A" w:rsidP="00312506">
      <w:pPr>
        <w:pStyle w:val="Tekstpodstawowy"/>
        <w:spacing w:line="276" w:lineRule="auto"/>
        <w:ind w:firstLine="426"/>
        <w:rPr>
          <w:b/>
          <w:color w:val="EE0000"/>
          <w:spacing w:val="-6"/>
          <w:szCs w:val="24"/>
        </w:rPr>
      </w:pPr>
    </w:p>
    <w:p w14:paraId="6CDED802" w14:textId="77777777" w:rsidR="00F80D8A" w:rsidRDefault="00F80D8A" w:rsidP="00312506">
      <w:pPr>
        <w:pStyle w:val="Tekstpodstawowy"/>
        <w:spacing w:line="276" w:lineRule="auto"/>
        <w:ind w:firstLine="426"/>
        <w:rPr>
          <w:b/>
          <w:color w:val="EE0000"/>
          <w:spacing w:val="-6"/>
          <w:szCs w:val="24"/>
        </w:rPr>
      </w:pPr>
    </w:p>
    <w:p w14:paraId="3C11B75E" w14:textId="77777777" w:rsidR="00F80D8A" w:rsidRDefault="00F80D8A" w:rsidP="00312506">
      <w:pPr>
        <w:pStyle w:val="Tekstpodstawowy"/>
        <w:spacing w:line="276" w:lineRule="auto"/>
        <w:ind w:firstLine="426"/>
        <w:rPr>
          <w:b/>
          <w:color w:val="EE0000"/>
          <w:spacing w:val="-6"/>
          <w:szCs w:val="24"/>
        </w:rPr>
      </w:pPr>
    </w:p>
    <w:p w14:paraId="0EB467B2" w14:textId="77777777" w:rsidR="00F80D8A" w:rsidRDefault="00F80D8A" w:rsidP="00312506">
      <w:pPr>
        <w:pStyle w:val="Tekstpodstawowy"/>
        <w:spacing w:line="276" w:lineRule="auto"/>
        <w:ind w:firstLine="426"/>
        <w:rPr>
          <w:b/>
          <w:color w:val="EE0000"/>
          <w:spacing w:val="-6"/>
          <w:szCs w:val="24"/>
        </w:rPr>
      </w:pPr>
    </w:p>
    <w:p w14:paraId="39FAC346" w14:textId="77777777" w:rsidR="00F80D8A" w:rsidRDefault="00F80D8A" w:rsidP="00312506">
      <w:pPr>
        <w:pStyle w:val="Tekstpodstawowy"/>
        <w:spacing w:line="276" w:lineRule="auto"/>
        <w:ind w:firstLine="426"/>
        <w:rPr>
          <w:b/>
          <w:color w:val="EE0000"/>
          <w:spacing w:val="-6"/>
          <w:szCs w:val="24"/>
        </w:rPr>
      </w:pPr>
    </w:p>
    <w:p w14:paraId="64222354" w14:textId="77777777" w:rsidR="00F80D8A" w:rsidRDefault="00F80D8A" w:rsidP="00312506">
      <w:pPr>
        <w:pStyle w:val="Tekstpodstawowy"/>
        <w:spacing w:line="276" w:lineRule="auto"/>
        <w:ind w:firstLine="426"/>
        <w:rPr>
          <w:b/>
          <w:color w:val="EE0000"/>
          <w:spacing w:val="-6"/>
          <w:szCs w:val="24"/>
        </w:rPr>
      </w:pPr>
    </w:p>
    <w:p w14:paraId="0CB231A0" w14:textId="77777777" w:rsidR="00F80D8A" w:rsidRDefault="00F80D8A" w:rsidP="00312506">
      <w:pPr>
        <w:pStyle w:val="Tekstpodstawowy"/>
        <w:spacing w:line="276" w:lineRule="auto"/>
        <w:ind w:firstLine="426"/>
        <w:rPr>
          <w:b/>
          <w:color w:val="EE0000"/>
          <w:spacing w:val="-6"/>
          <w:szCs w:val="24"/>
        </w:rPr>
      </w:pPr>
    </w:p>
    <w:p w14:paraId="2B266E04" w14:textId="77777777" w:rsidR="00F80D8A" w:rsidRDefault="00F80D8A" w:rsidP="00312506">
      <w:pPr>
        <w:pStyle w:val="Tekstpodstawowy"/>
        <w:spacing w:line="276" w:lineRule="auto"/>
        <w:ind w:firstLine="426"/>
        <w:rPr>
          <w:b/>
          <w:color w:val="EE0000"/>
          <w:spacing w:val="-6"/>
          <w:szCs w:val="24"/>
        </w:rPr>
      </w:pPr>
    </w:p>
    <w:p w14:paraId="7C574D57" w14:textId="77777777" w:rsidR="00F80D8A" w:rsidRDefault="00F80D8A" w:rsidP="00312506">
      <w:pPr>
        <w:pStyle w:val="Tekstpodstawowy"/>
        <w:spacing w:line="276" w:lineRule="auto"/>
        <w:ind w:firstLine="426"/>
        <w:rPr>
          <w:b/>
          <w:color w:val="EE0000"/>
          <w:spacing w:val="-6"/>
          <w:szCs w:val="24"/>
        </w:rPr>
      </w:pPr>
    </w:p>
    <w:p w14:paraId="3C3F0428" w14:textId="77777777" w:rsidR="00F80D8A" w:rsidRDefault="00F80D8A" w:rsidP="00312506">
      <w:pPr>
        <w:pStyle w:val="Tekstpodstawowy"/>
        <w:spacing w:line="276" w:lineRule="auto"/>
        <w:ind w:firstLine="426"/>
        <w:rPr>
          <w:b/>
          <w:color w:val="EE0000"/>
          <w:spacing w:val="-6"/>
          <w:szCs w:val="24"/>
        </w:rPr>
      </w:pPr>
    </w:p>
    <w:p w14:paraId="588F4E9E" w14:textId="77777777" w:rsidR="00F80D8A" w:rsidRDefault="00F80D8A" w:rsidP="00312506">
      <w:pPr>
        <w:pStyle w:val="Tekstpodstawowy"/>
        <w:spacing w:line="276" w:lineRule="auto"/>
        <w:ind w:firstLine="426"/>
        <w:rPr>
          <w:b/>
          <w:color w:val="EE0000"/>
          <w:spacing w:val="-6"/>
          <w:szCs w:val="24"/>
        </w:rPr>
      </w:pPr>
    </w:p>
    <w:p w14:paraId="0CC7E64F" w14:textId="77777777" w:rsidR="00F80D8A" w:rsidRDefault="00F80D8A" w:rsidP="00312506">
      <w:pPr>
        <w:pStyle w:val="Tekstpodstawowy"/>
        <w:spacing w:line="276" w:lineRule="auto"/>
        <w:ind w:firstLine="426"/>
        <w:rPr>
          <w:b/>
          <w:color w:val="EE0000"/>
          <w:spacing w:val="-6"/>
          <w:szCs w:val="24"/>
        </w:rPr>
      </w:pPr>
    </w:p>
    <w:p w14:paraId="6BDB0F2E" w14:textId="77777777" w:rsidR="00F80D8A" w:rsidRDefault="00F80D8A" w:rsidP="00312506">
      <w:pPr>
        <w:pStyle w:val="Tekstpodstawowy"/>
        <w:spacing w:line="276" w:lineRule="auto"/>
        <w:ind w:firstLine="426"/>
        <w:rPr>
          <w:b/>
          <w:color w:val="EE0000"/>
          <w:spacing w:val="-6"/>
          <w:szCs w:val="24"/>
        </w:rPr>
      </w:pPr>
    </w:p>
    <w:p w14:paraId="4DE2578A" w14:textId="77777777" w:rsidR="00F80D8A" w:rsidRDefault="00F80D8A" w:rsidP="00312506">
      <w:pPr>
        <w:pStyle w:val="Tekstpodstawowy"/>
        <w:spacing w:line="276" w:lineRule="auto"/>
        <w:ind w:firstLine="426"/>
        <w:rPr>
          <w:b/>
          <w:color w:val="EE0000"/>
          <w:spacing w:val="-6"/>
          <w:szCs w:val="24"/>
        </w:rPr>
      </w:pPr>
    </w:p>
    <w:p w14:paraId="7F451E79" w14:textId="77777777" w:rsidR="00F80D8A" w:rsidRDefault="00F80D8A" w:rsidP="00312506">
      <w:pPr>
        <w:pStyle w:val="Tekstpodstawowy"/>
        <w:spacing w:line="276" w:lineRule="auto"/>
        <w:ind w:firstLine="426"/>
        <w:rPr>
          <w:b/>
          <w:color w:val="EE0000"/>
          <w:spacing w:val="-6"/>
          <w:szCs w:val="24"/>
        </w:rPr>
      </w:pPr>
    </w:p>
    <w:p w14:paraId="19AF03E4" w14:textId="77777777" w:rsidR="00F80D8A" w:rsidRDefault="00F80D8A" w:rsidP="00312506">
      <w:pPr>
        <w:pStyle w:val="Tekstpodstawowy"/>
        <w:spacing w:line="276" w:lineRule="auto"/>
        <w:ind w:firstLine="426"/>
        <w:rPr>
          <w:b/>
          <w:color w:val="EE0000"/>
          <w:spacing w:val="-6"/>
          <w:szCs w:val="24"/>
        </w:rPr>
      </w:pPr>
    </w:p>
    <w:p w14:paraId="6A350616" w14:textId="77777777" w:rsidR="00F80D8A" w:rsidRDefault="00F80D8A" w:rsidP="00312506">
      <w:pPr>
        <w:pStyle w:val="Tekstpodstawowy"/>
        <w:spacing w:line="276" w:lineRule="auto"/>
        <w:ind w:firstLine="426"/>
        <w:rPr>
          <w:b/>
          <w:color w:val="EE0000"/>
          <w:spacing w:val="-6"/>
          <w:szCs w:val="24"/>
        </w:rPr>
      </w:pPr>
    </w:p>
    <w:p w14:paraId="0F37660B" w14:textId="77777777" w:rsidR="00F80D8A" w:rsidRDefault="00F80D8A" w:rsidP="00312506">
      <w:pPr>
        <w:pStyle w:val="Tekstpodstawowy"/>
        <w:spacing w:line="276" w:lineRule="auto"/>
        <w:ind w:firstLine="426"/>
        <w:rPr>
          <w:b/>
          <w:color w:val="EE0000"/>
          <w:spacing w:val="-6"/>
          <w:szCs w:val="24"/>
        </w:rPr>
      </w:pPr>
    </w:p>
    <w:p w14:paraId="5B5264A0" w14:textId="77777777" w:rsidR="00F80D8A" w:rsidRDefault="00F80D8A" w:rsidP="00312506">
      <w:pPr>
        <w:pStyle w:val="Tekstpodstawowy"/>
        <w:spacing w:line="276" w:lineRule="auto"/>
        <w:ind w:firstLine="426"/>
        <w:rPr>
          <w:b/>
          <w:color w:val="EE0000"/>
          <w:spacing w:val="-6"/>
          <w:szCs w:val="24"/>
        </w:rPr>
      </w:pPr>
    </w:p>
    <w:p w14:paraId="02EB238C" w14:textId="77777777" w:rsidR="00F80D8A" w:rsidRDefault="00F80D8A" w:rsidP="00312506">
      <w:pPr>
        <w:pStyle w:val="Tekstpodstawowy"/>
        <w:spacing w:line="276" w:lineRule="auto"/>
        <w:ind w:firstLine="426"/>
        <w:rPr>
          <w:b/>
          <w:color w:val="EE0000"/>
          <w:spacing w:val="-6"/>
          <w:szCs w:val="24"/>
        </w:rPr>
      </w:pPr>
    </w:p>
    <w:p w14:paraId="11BF6809" w14:textId="77777777" w:rsidR="00F80D8A" w:rsidRDefault="00F80D8A" w:rsidP="00312506">
      <w:pPr>
        <w:pStyle w:val="Tekstpodstawowy"/>
        <w:spacing w:line="276" w:lineRule="auto"/>
        <w:ind w:firstLine="426"/>
        <w:rPr>
          <w:b/>
          <w:color w:val="EE0000"/>
          <w:spacing w:val="-6"/>
          <w:szCs w:val="24"/>
        </w:rPr>
      </w:pPr>
    </w:p>
    <w:p w14:paraId="7706E142" w14:textId="77777777" w:rsidR="00F80D8A" w:rsidRDefault="00F80D8A" w:rsidP="00312506">
      <w:pPr>
        <w:pStyle w:val="Tekstpodstawowy"/>
        <w:spacing w:line="276" w:lineRule="auto"/>
        <w:ind w:firstLine="426"/>
        <w:rPr>
          <w:b/>
          <w:color w:val="EE0000"/>
          <w:spacing w:val="-6"/>
          <w:szCs w:val="24"/>
        </w:rPr>
      </w:pPr>
    </w:p>
    <w:p w14:paraId="5DFC9676" w14:textId="77777777" w:rsidR="00F80D8A" w:rsidRDefault="00F80D8A" w:rsidP="00312506">
      <w:pPr>
        <w:pStyle w:val="Tekstpodstawowy"/>
        <w:spacing w:line="276" w:lineRule="auto"/>
        <w:ind w:firstLine="426"/>
        <w:rPr>
          <w:b/>
          <w:color w:val="EE0000"/>
          <w:spacing w:val="-6"/>
          <w:szCs w:val="24"/>
        </w:rPr>
      </w:pPr>
    </w:p>
    <w:p w14:paraId="3E2525E0" w14:textId="77777777" w:rsidR="00F80D8A" w:rsidRDefault="00F80D8A" w:rsidP="00312506">
      <w:pPr>
        <w:pStyle w:val="Tekstpodstawowy"/>
        <w:spacing w:line="276" w:lineRule="auto"/>
        <w:ind w:firstLine="426"/>
        <w:rPr>
          <w:b/>
          <w:color w:val="EE0000"/>
          <w:spacing w:val="-6"/>
          <w:szCs w:val="24"/>
        </w:rPr>
      </w:pPr>
    </w:p>
    <w:p w14:paraId="322AE9A1" w14:textId="77777777" w:rsidR="00F80D8A" w:rsidRDefault="00F80D8A" w:rsidP="00312506">
      <w:pPr>
        <w:pStyle w:val="Tekstpodstawowy"/>
        <w:spacing w:line="276" w:lineRule="auto"/>
        <w:ind w:firstLine="426"/>
        <w:rPr>
          <w:b/>
          <w:color w:val="EE0000"/>
          <w:spacing w:val="-6"/>
          <w:szCs w:val="24"/>
        </w:rPr>
      </w:pPr>
    </w:p>
    <w:p w14:paraId="33518481" w14:textId="77777777" w:rsidR="00F80D8A" w:rsidRDefault="00F80D8A" w:rsidP="00312506">
      <w:pPr>
        <w:pStyle w:val="Tekstpodstawowy"/>
        <w:spacing w:line="276" w:lineRule="auto"/>
        <w:ind w:firstLine="426"/>
        <w:rPr>
          <w:b/>
          <w:color w:val="EE0000"/>
          <w:spacing w:val="-6"/>
          <w:szCs w:val="24"/>
        </w:rPr>
      </w:pPr>
    </w:p>
    <w:p w14:paraId="5955197C" w14:textId="77777777" w:rsidR="00F80D8A" w:rsidRDefault="00F80D8A" w:rsidP="00312506">
      <w:pPr>
        <w:pStyle w:val="Tekstpodstawowy"/>
        <w:spacing w:line="276" w:lineRule="auto"/>
        <w:ind w:firstLine="426"/>
        <w:rPr>
          <w:b/>
          <w:color w:val="EE0000"/>
          <w:spacing w:val="-6"/>
          <w:szCs w:val="24"/>
        </w:rPr>
      </w:pPr>
    </w:p>
    <w:p w14:paraId="30BF94F9" w14:textId="77777777" w:rsidR="00F80D8A" w:rsidRDefault="00F80D8A" w:rsidP="00312506">
      <w:pPr>
        <w:pStyle w:val="Tekstpodstawowy"/>
        <w:spacing w:line="276" w:lineRule="auto"/>
        <w:ind w:firstLine="426"/>
        <w:rPr>
          <w:b/>
          <w:color w:val="EE0000"/>
          <w:spacing w:val="-6"/>
          <w:szCs w:val="24"/>
        </w:rPr>
      </w:pPr>
    </w:p>
    <w:p w14:paraId="0CA5002E" w14:textId="77777777" w:rsidR="00F80D8A" w:rsidRPr="00312EF2" w:rsidRDefault="00F80D8A" w:rsidP="00F80D8A">
      <w:pPr>
        <w:spacing w:line="276" w:lineRule="auto"/>
        <w:ind w:left="284"/>
        <w:jc w:val="center"/>
        <w:rPr>
          <w:b/>
        </w:rPr>
      </w:pPr>
      <w:r w:rsidRPr="00312EF2">
        <w:rPr>
          <w:b/>
        </w:rPr>
        <w:lastRenderedPageBreak/>
        <w:t>U Z A S A D N I E N I E</w:t>
      </w:r>
    </w:p>
    <w:p w14:paraId="31049544" w14:textId="77777777" w:rsidR="00F80D8A" w:rsidRPr="00312EF2" w:rsidRDefault="00F80D8A" w:rsidP="00F80D8A">
      <w:pPr>
        <w:spacing w:line="276" w:lineRule="auto"/>
        <w:ind w:left="284"/>
        <w:jc w:val="center"/>
        <w:rPr>
          <w:b/>
        </w:rPr>
      </w:pPr>
      <w:r w:rsidRPr="00312EF2">
        <w:rPr>
          <w:b/>
        </w:rPr>
        <w:t>do uchwały Nr</w:t>
      </w:r>
      <w:r>
        <w:rPr>
          <w:b/>
        </w:rPr>
        <w:t xml:space="preserve"> …/…/…</w:t>
      </w:r>
    </w:p>
    <w:p w14:paraId="17DF2028" w14:textId="77777777" w:rsidR="00F80D8A" w:rsidRPr="00312EF2" w:rsidRDefault="00F80D8A" w:rsidP="00F80D8A">
      <w:pPr>
        <w:spacing w:line="276" w:lineRule="auto"/>
        <w:ind w:left="284"/>
        <w:jc w:val="center"/>
        <w:rPr>
          <w:b/>
        </w:rPr>
      </w:pPr>
      <w:r w:rsidRPr="00312EF2">
        <w:rPr>
          <w:b/>
          <w:caps/>
          <w:snapToGrid w:val="0"/>
        </w:rPr>
        <w:t>Rady MIEJSKIEJ TRZEMESZNA</w:t>
      </w:r>
    </w:p>
    <w:p w14:paraId="65E158D3" w14:textId="77777777" w:rsidR="00F80D8A" w:rsidRPr="00312EF2" w:rsidRDefault="00F80D8A" w:rsidP="00F80D8A">
      <w:pPr>
        <w:spacing w:line="276" w:lineRule="auto"/>
        <w:ind w:left="284"/>
        <w:jc w:val="center"/>
        <w:rPr>
          <w:b/>
        </w:rPr>
      </w:pPr>
      <w:r w:rsidRPr="00312EF2">
        <w:rPr>
          <w:b/>
        </w:rPr>
        <w:t>z dnia</w:t>
      </w:r>
      <w:r>
        <w:rPr>
          <w:b/>
        </w:rPr>
        <w:t xml:space="preserve"> …………….</w:t>
      </w:r>
    </w:p>
    <w:p w14:paraId="11197CA2" w14:textId="77777777" w:rsidR="00F80D8A" w:rsidRPr="00312EF2" w:rsidRDefault="00F80D8A" w:rsidP="00F80D8A">
      <w:pPr>
        <w:spacing w:line="276" w:lineRule="auto"/>
        <w:jc w:val="both"/>
        <w:rPr>
          <w:color w:val="FF0000"/>
        </w:rPr>
      </w:pPr>
    </w:p>
    <w:p w14:paraId="19CF0E7F" w14:textId="67965BEC" w:rsidR="00F80D8A" w:rsidRPr="00DF0B5E" w:rsidRDefault="00F80D8A" w:rsidP="00E370A0">
      <w:pPr>
        <w:numPr>
          <w:ilvl w:val="0"/>
          <w:numId w:val="32"/>
        </w:numPr>
        <w:suppressAutoHyphens w:val="0"/>
        <w:spacing w:line="276" w:lineRule="auto"/>
        <w:jc w:val="both"/>
      </w:pPr>
      <w:r w:rsidRPr="00312EF2">
        <w:t xml:space="preserve">Przedmiotowa uchwała jest konsekwencją </w:t>
      </w:r>
      <w:r>
        <w:t>U</w:t>
      </w:r>
      <w:r w:rsidRPr="00312EF2">
        <w:t xml:space="preserve">chwały </w:t>
      </w:r>
      <w:r>
        <w:t>N</w:t>
      </w:r>
      <w:r w:rsidRPr="00312EF2">
        <w:t>r</w:t>
      </w:r>
      <w:r>
        <w:t xml:space="preserve"> XI/110/2024 Rady Miejskiej Trzemeszna z dnia 27 listopada </w:t>
      </w:r>
      <w:r w:rsidRPr="00DF0B5E">
        <w:rPr>
          <w:i/>
        </w:rPr>
        <w:t>2</w:t>
      </w:r>
      <w:bookmarkStart w:id="4" w:name="_GoBack"/>
      <w:bookmarkEnd w:id="4"/>
      <w:r w:rsidRPr="00DF0B5E">
        <w:rPr>
          <w:i/>
        </w:rPr>
        <w:t>024</w:t>
      </w:r>
      <w:r>
        <w:t xml:space="preserve"> r. o </w:t>
      </w:r>
      <w:r w:rsidRPr="00E757D7">
        <w:t>przystąpieniu do sporządzenia miejscowego planu zagospodarowania przestrzennego części wsi</w:t>
      </w:r>
      <w:r>
        <w:t xml:space="preserve"> Jastrzębowo, Wydartowo, Zieleń i Niewolno, gm. Trzemeszno, zmienionej uchwałą </w:t>
      </w:r>
      <w:r w:rsidR="00DF0B5E" w:rsidRPr="00DF0B5E">
        <w:t xml:space="preserve">Nr </w:t>
      </w:r>
      <w:r w:rsidRPr="00DF0B5E">
        <w:rPr>
          <w:rFonts w:cstheme="minorHAnsi"/>
          <w:bCs/>
        </w:rPr>
        <w:t>XXVI/229/2025</w:t>
      </w:r>
      <w:r w:rsidR="00DF0B5E" w:rsidRPr="00DF0B5E">
        <w:rPr>
          <w:rFonts w:cstheme="minorHAnsi"/>
          <w:bCs/>
        </w:rPr>
        <w:t xml:space="preserve"> Rady Miejskiej Trzemeszna z dnia 26 listopada 2025 r. </w:t>
      </w:r>
    </w:p>
    <w:p w14:paraId="376BE817" w14:textId="77777777" w:rsidR="00F80D8A" w:rsidRPr="00312EF2" w:rsidRDefault="00F80D8A" w:rsidP="00E370A0">
      <w:pPr>
        <w:numPr>
          <w:ilvl w:val="0"/>
          <w:numId w:val="32"/>
        </w:numPr>
        <w:suppressAutoHyphens w:val="0"/>
        <w:spacing w:line="276" w:lineRule="auto"/>
        <w:jc w:val="both"/>
      </w:pPr>
      <w:r w:rsidRPr="00312EF2">
        <w:t>Zgodnie z ustawą z dnia 27 marca 2003 r. o planowaniu i zagospodarowaniu przestrzennym (t</w:t>
      </w:r>
      <w:r>
        <w:t xml:space="preserve">.j. </w:t>
      </w:r>
      <w:r w:rsidRPr="00312EF2">
        <w:rPr>
          <w:bCs/>
        </w:rPr>
        <w:t>Dz. U. z 202</w:t>
      </w:r>
      <w:r>
        <w:rPr>
          <w:bCs/>
        </w:rPr>
        <w:t>4</w:t>
      </w:r>
      <w:r w:rsidRPr="00312EF2">
        <w:rPr>
          <w:bCs/>
        </w:rPr>
        <w:t> r. poz.</w:t>
      </w:r>
      <w:r>
        <w:rPr>
          <w:bCs/>
        </w:rPr>
        <w:t xml:space="preserve"> 1130 ze zm.</w:t>
      </w:r>
      <w:r w:rsidRPr="00312EF2">
        <w:rPr>
          <w:bCs/>
        </w:rPr>
        <w:t xml:space="preserve">), </w:t>
      </w:r>
      <w:r w:rsidRPr="00312EF2">
        <w:t xml:space="preserve">została przeprowadzona procedura sporządzania miejscowego planu, przewidziana w art. 17. </w:t>
      </w:r>
    </w:p>
    <w:p w14:paraId="41B39EE9" w14:textId="77777777" w:rsidR="00F80D8A" w:rsidRPr="00E757D7" w:rsidRDefault="00F80D8A" w:rsidP="00E370A0">
      <w:pPr>
        <w:numPr>
          <w:ilvl w:val="0"/>
          <w:numId w:val="32"/>
        </w:numPr>
        <w:suppressAutoHyphens w:val="0"/>
        <w:spacing w:line="276" w:lineRule="auto"/>
        <w:jc w:val="both"/>
      </w:pPr>
      <w:r w:rsidRPr="00312EF2">
        <w:t>Stosownie do art. 17 pkt 1 ww. ustawy, ukazało się ogłoszenie w prasie i obwieszczenie o przystąpieniu do sporządzenia miejscowego planu zagospodarowania przestrzennego</w:t>
      </w:r>
      <w:r>
        <w:t xml:space="preserve"> </w:t>
      </w:r>
      <w:r w:rsidRPr="00E757D7">
        <w:t>terenu części wsi</w:t>
      </w:r>
      <w:r>
        <w:t xml:space="preserve"> Jastrzębowo, Wydartowo, Zieleń i Niewolno, gm. Trzemeszno</w:t>
      </w:r>
      <w:r w:rsidRPr="00E757D7">
        <w:t>, z możliwością składania wniosków w terminie 21 dni od dnia ukazania się ogłoszenia i obwieszczenia.</w:t>
      </w:r>
    </w:p>
    <w:p w14:paraId="22E42158" w14:textId="77777777" w:rsidR="00F80D8A" w:rsidRPr="00312EF2" w:rsidRDefault="00F80D8A" w:rsidP="00E370A0">
      <w:pPr>
        <w:numPr>
          <w:ilvl w:val="0"/>
          <w:numId w:val="32"/>
        </w:numPr>
        <w:suppressAutoHyphens w:val="0"/>
        <w:spacing w:line="276" w:lineRule="auto"/>
        <w:jc w:val="both"/>
      </w:pPr>
      <w:r w:rsidRPr="00312EF2">
        <w:t xml:space="preserve">Stosownie do art. 17 pkt 2 ww. ustawy o planowaniu i zagospodarowaniu przestrzennym, pismem o podjęciu uchwały i przystąpieniu do sporządzenia planu zostały zawiadomione instytucje oraz organy właściwe do uzgadniania i opiniowania planu. </w:t>
      </w:r>
    </w:p>
    <w:p w14:paraId="24DFF880" w14:textId="77777777" w:rsidR="00F80D8A" w:rsidRPr="00312EF2" w:rsidRDefault="00F80D8A" w:rsidP="00E370A0">
      <w:pPr>
        <w:numPr>
          <w:ilvl w:val="0"/>
          <w:numId w:val="32"/>
        </w:numPr>
        <w:suppressAutoHyphens w:val="0"/>
        <w:spacing w:line="276" w:lineRule="auto"/>
        <w:jc w:val="both"/>
      </w:pPr>
      <w:r w:rsidRPr="00312EF2">
        <w:t>Uzgodniono zakres i stopień szczegółowości informacji wymaganych w prognozie oddziaływania na środowisko z Regionalnym Dyrektorem Ochrony Środowiska w Poznaniu</w:t>
      </w:r>
      <w:r>
        <w:t xml:space="preserve"> </w:t>
      </w:r>
      <w:r w:rsidRPr="00312EF2">
        <w:t>oraz z Państwowym Powiatowym Inspektorem Sanitarnym w Gnieźnie</w:t>
      </w:r>
      <w:r>
        <w:t>.</w:t>
      </w:r>
    </w:p>
    <w:p w14:paraId="3F4CFD93" w14:textId="77777777" w:rsidR="00F80D8A" w:rsidRPr="00312EF2" w:rsidRDefault="00F80D8A" w:rsidP="00E370A0">
      <w:pPr>
        <w:numPr>
          <w:ilvl w:val="0"/>
          <w:numId w:val="32"/>
        </w:numPr>
        <w:suppressAutoHyphens w:val="0"/>
        <w:spacing w:line="276" w:lineRule="auto"/>
        <w:jc w:val="both"/>
      </w:pPr>
      <w:r w:rsidRPr="00312EF2">
        <w:t>Zgodnie z art. 17 pkt 4 ww. ustawy sporządzono projekt miejscowego planu zagospodarowania wraz z prognozą oddziaływania na środowisko uwzględniając ustalenia Studium uwarunkowań i kierunków zagospodarowania przestrzennego miasta i gminy Trzemeszna, a także sporządzono prognozę skutków finansowych uchwalenia miejscowego planu z uwzględnieniem art. 36 ustawy.</w:t>
      </w:r>
    </w:p>
    <w:p w14:paraId="07A8B74A" w14:textId="77777777" w:rsidR="00F80D8A" w:rsidRPr="00312EF2" w:rsidRDefault="00F80D8A" w:rsidP="00E370A0">
      <w:pPr>
        <w:numPr>
          <w:ilvl w:val="0"/>
          <w:numId w:val="32"/>
        </w:numPr>
        <w:suppressAutoHyphens w:val="0"/>
        <w:spacing w:line="276" w:lineRule="auto"/>
        <w:jc w:val="both"/>
      </w:pPr>
      <w:r w:rsidRPr="00312EF2">
        <w:t>Zgodnie z art. 1 ust. 2 ustawy o planowaniu i zagospodarowaniu przestrzennym projekt miejscowego planu zagospodarowania przestrzennego:</w:t>
      </w:r>
    </w:p>
    <w:p w14:paraId="6E8C3EEA" w14:textId="77777777" w:rsidR="00F80D8A" w:rsidRPr="00312EF2" w:rsidRDefault="00F80D8A" w:rsidP="00E370A0">
      <w:pPr>
        <w:numPr>
          <w:ilvl w:val="0"/>
          <w:numId w:val="33"/>
        </w:numPr>
        <w:suppressAutoHyphens w:val="0"/>
        <w:spacing w:line="276" w:lineRule="auto"/>
        <w:jc w:val="both"/>
      </w:pPr>
      <w:r w:rsidRPr="00312EF2">
        <w:t>uwzględnia wymagania ładu przestrzennego oraz walory architektoniczne i krajobrazowe poprzez ustalenia dotyczące zasad ochrony i kształtowania ładu przestrzennego,</w:t>
      </w:r>
    </w:p>
    <w:p w14:paraId="15567738" w14:textId="77777777" w:rsidR="00F80D8A" w:rsidRPr="00312EF2" w:rsidRDefault="00F80D8A" w:rsidP="00E370A0">
      <w:pPr>
        <w:numPr>
          <w:ilvl w:val="0"/>
          <w:numId w:val="33"/>
        </w:numPr>
        <w:suppressAutoHyphens w:val="0"/>
        <w:spacing w:line="276" w:lineRule="auto"/>
        <w:jc w:val="both"/>
      </w:pPr>
      <w:r w:rsidRPr="00312EF2">
        <w:t>uwzględnia wymagania ochrony środowiska, w tym gospodarowania wodami i ochrony gruntów rolnych i leśnych poprzez ustalenia zawarte m. in. w §5 uchwały, dotyczącym zasad ochrony środowiska, przyrody i krajobrazu kulturowego,</w:t>
      </w:r>
    </w:p>
    <w:p w14:paraId="31285B83" w14:textId="77777777" w:rsidR="00F80D8A" w:rsidRPr="00312EF2" w:rsidRDefault="00F80D8A" w:rsidP="00E370A0">
      <w:pPr>
        <w:numPr>
          <w:ilvl w:val="0"/>
          <w:numId w:val="33"/>
        </w:numPr>
        <w:suppressAutoHyphens w:val="0"/>
        <w:spacing w:line="276" w:lineRule="auto"/>
        <w:jc w:val="both"/>
      </w:pPr>
      <w:r w:rsidRPr="00312EF2">
        <w:t>uwzględnia zasady ochrony dziedzictwa kulturowego i zabytków oraz dóbr kultury współczesnej, z powodu niewystępowania takich zabytków na terenie planu,</w:t>
      </w:r>
    </w:p>
    <w:p w14:paraId="744B84F5" w14:textId="77777777" w:rsidR="00F80D8A" w:rsidRPr="00312EF2" w:rsidRDefault="00F80D8A" w:rsidP="00E370A0">
      <w:pPr>
        <w:numPr>
          <w:ilvl w:val="0"/>
          <w:numId w:val="33"/>
        </w:numPr>
        <w:suppressAutoHyphens w:val="0"/>
        <w:spacing w:line="276" w:lineRule="auto"/>
        <w:jc w:val="both"/>
      </w:pPr>
      <w:r w:rsidRPr="00312EF2">
        <w:t xml:space="preserve">uwzględnia wymagania ochrony zdrowia oraz bezpieczeństwa ludzi i mienia, a także potrzeby osób niepełnosprawnych poprzez m. in. zapewnienie ochrony powierzchni ziemi, powietrza i wód zgodnie z przepisami odrębnymi, zaopatrzenie w ciepło wytwarzane z paliw: płynnych, gazowych i stałych charakteryzujących się niskimi wskaźnikami emisji zgodnie z przepisami odrębnymi lub energii </w:t>
      </w:r>
      <w:r w:rsidRPr="00312EF2">
        <w:lastRenderedPageBreak/>
        <w:t>elektrycznej, zaopatrzenie w wodę z sieci wodociągowej, odprowadzenie ścieków bytowych i komunalnych do sieci kanalizacji sanitarnej, do czasu wykonania kanalizacji sanitarnej dopuszczenie szczelnych zbiorników na ścieki, nakaz uwzględnienia w zagospodarowaniu ograniczeń wynikających z przebiegu sieci infrastruktury technicznej, zapewnienie stanowisk postojowych dla pojazdów wyposażonych w kartę parkingową,</w:t>
      </w:r>
    </w:p>
    <w:p w14:paraId="10389914" w14:textId="77777777" w:rsidR="00F80D8A" w:rsidRPr="00312EF2" w:rsidRDefault="00F80D8A" w:rsidP="00E370A0">
      <w:pPr>
        <w:numPr>
          <w:ilvl w:val="0"/>
          <w:numId w:val="33"/>
        </w:numPr>
        <w:suppressAutoHyphens w:val="0"/>
        <w:spacing w:line="276" w:lineRule="auto"/>
        <w:jc w:val="both"/>
      </w:pPr>
      <w:r w:rsidRPr="00312EF2">
        <w:t>uwzględnia walory ekonomiczne przestrzeni ustalając zasady kształtowania zabudowy oraz wskaźniki zagospodarowania terenu, a także powierzchnię biologicznie czynną,</w:t>
      </w:r>
    </w:p>
    <w:p w14:paraId="6655414C" w14:textId="77777777" w:rsidR="00F80D8A" w:rsidRPr="00312EF2" w:rsidRDefault="00F80D8A" w:rsidP="00E370A0">
      <w:pPr>
        <w:numPr>
          <w:ilvl w:val="0"/>
          <w:numId w:val="33"/>
        </w:numPr>
        <w:suppressAutoHyphens w:val="0"/>
        <w:spacing w:line="276" w:lineRule="auto"/>
        <w:jc w:val="both"/>
      </w:pPr>
      <w:r w:rsidRPr="00312EF2">
        <w:t>uwzględnia prawo własności do nieruchomości,</w:t>
      </w:r>
    </w:p>
    <w:p w14:paraId="6FB6E0D1" w14:textId="77777777" w:rsidR="00F80D8A" w:rsidRPr="00312EF2" w:rsidRDefault="00F80D8A" w:rsidP="00E370A0">
      <w:pPr>
        <w:numPr>
          <w:ilvl w:val="0"/>
          <w:numId w:val="33"/>
        </w:numPr>
        <w:suppressAutoHyphens w:val="0"/>
        <w:spacing w:line="276" w:lineRule="auto"/>
        <w:jc w:val="both"/>
      </w:pPr>
      <w:r w:rsidRPr="00312EF2">
        <w:t>nie wyznacza obszarów przeznaczonych do funkcjonowania istniejących i planowanych obiektów i urządzeń niezbędnych na potrzeby obronności i bezpieczeństwa państwa,</w:t>
      </w:r>
    </w:p>
    <w:p w14:paraId="55DB9475" w14:textId="77777777" w:rsidR="00F80D8A" w:rsidRPr="00312EF2" w:rsidRDefault="00F80D8A" w:rsidP="00E370A0">
      <w:pPr>
        <w:numPr>
          <w:ilvl w:val="0"/>
          <w:numId w:val="33"/>
        </w:numPr>
        <w:suppressAutoHyphens w:val="0"/>
        <w:spacing w:line="276" w:lineRule="auto"/>
        <w:jc w:val="both"/>
      </w:pPr>
      <w:r w:rsidRPr="00312EF2">
        <w:t>uwzględnia potrzeby interesu publicznego ustalając zasady kształtowania zabudowy oraz wskaźniki zagospodarowania terenu,</w:t>
      </w:r>
    </w:p>
    <w:p w14:paraId="63DB20F2" w14:textId="77777777" w:rsidR="00F80D8A" w:rsidRPr="00312EF2" w:rsidRDefault="00F80D8A" w:rsidP="00E370A0">
      <w:pPr>
        <w:numPr>
          <w:ilvl w:val="0"/>
          <w:numId w:val="33"/>
        </w:numPr>
        <w:suppressAutoHyphens w:val="0"/>
        <w:spacing w:line="276" w:lineRule="auto"/>
        <w:jc w:val="both"/>
      </w:pPr>
      <w:r w:rsidRPr="00312EF2">
        <w:t>uwzględnia potrzeby w zakresie rozwoju infrastruktury technicznej poprzez ustalenia dotyczące zasad modernizacji, rozbudowy i budowy systemów infrastruktury technicznej,</w:t>
      </w:r>
    </w:p>
    <w:p w14:paraId="688BD8F3" w14:textId="77777777" w:rsidR="00F80D8A" w:rsidRPr="00312EF2" w:rsidRDefault="00F80D8A" w:rsidP="00E370A0">
      <w:pPr>
        <w:numPr>
          <w:ilvl w:val="0"/>
          <w:numId w:val="33"/>
        </w:numPr>
        <w:suppressAutoHyphens w:val="0"/>
        <w:spacing w:line="276" w:lineRule="auto"/>
        <w:jc w:val="both"/>
      </w:pPr>
      <w:r w:rsidRPr="00312EF2">
        <w:t>został sporządzony przy zapewnieniu udziału społeczeństwa, w tym przy użyciu środków komunikacji elektronicznej,</w:t>
      </w:r>
    </w:p>
    <w:p w14:paraId="580ED7D7" w14:textId="77777777" w:rsidR="00F80D8A" w:rsidRPr="00312EF2" w:rsidRDefault="00F80D8A" w:rsidP="00E370A0">
      <w:pPr>
        <w:numPr>
          <w:ilvl w:val="0"/>
          <w:numId w:val="33"/>
        </w:numPr>
        <w:suppressAutoHyphens w:val="0"/>
        <w:spacing w:line="276" w:lineRule="auto"/>
        <w:jc w:val="both"/>
      </w:pPr>
      <w:r w:rsidRPr="00312EF2">
        <w:t>został sporządzony przy zachowaniu jawności i przejrzystości procedur planistycznych,</w:t>
      </w:r>
    </w:p>
    <w:p w14:paraId="4C7B2CB8" w14:textId="77777777" w:rsidR="00F80D8A" w:rsidRPr="00312EF2" w:rsidRDefault="00F80D8A" w:rsidP="00E370A0">
      <w:pPr>
        <w:numPr>
          <w:ilvl w:val="0"/>
          <w:numId w:val="33"/>
        </w:numPr>
        <w:suppressAutoHyphens w:val="0"/>
        <w:spacing w:line="276" w:lineRule="auto"/>
        <w:jc w:val="both"/>
        <w:rPr>
          <w:color w:val="FF0000"/>
        </w:rPr>
      </w:pPr>
      <w:r w:rsidRPr="00312EF2">
        <w:t>uwzględnia potrzebę zapewnienia odpowiedniej ilości i jakości wody, do celów zaopatrzenia ludności poprzez m. in. ustalenia uchwały dotyczące ochrony wód, ochronę głównego zbiornika wód podziemnych, zagospodarowania wód opadowych i roztopowych, odprowadzenia ścieków bytowych i komunalnych</w:t>
      </w:r>
      <w:r w:rsidRPr="00312EF2">
        <w:rPr>
          <w:color w:val="FF0000"/>
        </w:rPr>
        <w:t>.</w:t>
      </w:r>
    </w:p>
    <w:p w14:paraId="2C6F71FA" w14:textId="77777777" w:rsidR="00F80D8A" w:rsidRPr="00312EF2" w:rsidRDefault="00F80D8A" w:rsidP="00E370A0">
      <w:pPr>
        <w:widowControl w:val="0"/>
        <w:numPr>
          <w:ilvl w:val="0"/>
          <w:numId w:val="32"/>
        </w:numPr>
        <w:tabs>
          <w:tab w:val="left" w:pos="360"/>
        </w:tabs>
        <w:spacing w:line="276" w:lineRule="auto"/>
        <w:jc w:val="both"/>
      </w:pPr>
      <w:r w:rsidRPr="00312EF2">
        <w:t>Zgodnie z art. 1 ust. 3 ustawy o planowaniu i zagospodarowaniu przestrzennym przy sporządzaniu projektu miejscowego planu uwzględniony został interes publiczny oraz interesy prywatne, zmierzające do ochrony istniejącego stanu zagospodarowania, a także analizy ekonomiczne, środowiskowe i społeczne.</w:t>
      </w:r>
    </w:p>
    <w:p w14:paraId="4A744336" w14:textId="77777777" w:rsidR="00F80D8A" w:rsidRPr="00312EF2" w:rsidRDefault="00F80D8A" w:rsidP="00E370A0">
      <w:pPr>
        <w:widowControl w:val="0"/>
        <w:numPr>
          <w:ilvl w:val="0"/>
          <w:numId w:val="32"/>
        </w:numPr>
        <w:tabs>
          <w:tab w:val="left" w:pos="360"/>
        </w:tabs>
        <w:spacing w:line="276" w:lineRule="auto"/>
        <w:jc w:val="both"/>
      </w:pPr>
      <w:r w:rsidRPr="00312EF2">
        <w:t>Projekt planu miejscowego przewiduje sytuowanie nowej zabudowy przy uwzględnieniu wymagań ładu przestrzennego, efektywnego gospodarowania przestrzenią oraz walorami ekonomicznymi przestrzeni poprzez:</w:t>
      </w:r>
    </w:p>
    <w:p w14:paraId="69433BB7" w14:textId="77777777" w:rsidR="00F80D8A" w:rsidRPr="00312EF2" w:rsidRDefault="00F80D8A" w:rsidP="00E370A0">
      <w:pPr>
        <w:widowControl w:val="0"/>
        <w:numPr>
          <w:ilvl w:val="0"/>
          <w:numId w:val="34"/>
        </w:numPr>
        <w:tabs>
          <w:tab w:val="left" w:pos="360"/>
        </w:tabs>
        <w:spacing w:line="276" w:lineRule="auto"/>
        <w:jc w:val="both"/>
      </w:pPr>
      <w:r w:rsidRPr="00312EF2">
        <w:t>kształtowanie struktur przestrzennych przy uwzględnieniu minimalizowania transportochłonności układu przestrzennego i wykorzystaniu istniejącego układu komunikacyjnego,</w:t>
      </w:r>
    </w:p>
    <w:p w14:paraId="5356D829" w14:textId="77777777" w:rsidR="00F80D8A" w:rsidRPr="00312EF2" w:rsidRDefault="00F80D8A" w:rsidP="00E370A0">
      <w:pPr>
        <w:widowControl w:val="0"/>
        <w:numPr>
          <w:ilvl w:val="0"/>
          <w:numId w:val="34"/>
        </w:numPr>
        <w:tabs>
          <w:tab w:val="left" w:pos="360"/>
        </w:tabs>
        <w:spacing w:line="276" w:lineRule="auto"/>
        <w:jc w:val="both"/>
      </w:pPr>
      <w:r w:rsidRPr="00312EF2">
        <w:t>lokalizowanie nowej zabudowy w sposób umożliwiający mieszkańcom maksymalne wykorzystanie publicznego transportu zbiorowego jako podstawowego środka transportu,</w:t>
      </w:r>
    </w:p>
    <w:p w14:paraId="45AF8053" w14:textId="77777777" w:rsidR="00F80D8A" w:rsidRPr="00312EF2" w:rsidRDefault="00F80D8A" w:rsidP="00E370A0">
      <w:pPr>
        <w:widowControl w:val="0"/>
        <w:numPr>
          <w:ilvl w:val="0"/>
          <w:numId w:val="34"/>
        </w:numPr>
        <w:tabs>
          <w:tab w:val="left" w:pos="360"/>
        </w:tabs>
        <w:spacing w:line="276" w:lineRule="auto"/>
        <w:jc w:val="both"/>
      </w:pPr>
      <w:r w:rsidRPr="00312EF2">
        <w:t>zapewnianie rozwiązań przestrzennych, ułatwiających przemieszczanie się pieszych i rowerzystów,</w:t>
      </w:r>
    </w:p>
    <w:p w14:paraId="78DACB69" w14:textId="77777777" w:rsidR="00F80D8A" w:rsidRPr="00312EF2" w:rsidRDefault="00F80D8A" w:rsidP="00E370A0">
      <w:pPr>
        <w:widowControl w:val="0"/>
        <w:numPr>
          <w:ilvl w:val="0"/>
          <w:numId w:val="34"/>
        </w:numPr>
        <w:tabs>
          <w:tab w:val="left" w:pos="360"/>
        </w:tabs>
        <w:spacing w:line="276" w:lineRule="auto"/>
        <w:jc w:val="both"/>
      </w:pPr>
      <w:r w:rsidRPr="00312EF2">
        <w:t>lokalizowanie nowej zabudowy przy wykorzystaniu istniejącego układu komunikacyjnego, istniejącej sieci elektroenergetycznej, pobliskich sieci wodociągowych, kanalizacyjnej i telekomunikacyjnej.</w:t>
      </w:r>
    </w:p>
    <w:p w14:paraId="7CBA847C" w14:textId="77777777" w:rsidR="00F80D8A" w:rsidRDefault="00F80D8A" w:rsidP="00E370A0">
      <w:pPr>
        <w:widowControl w:val="0"/>
        <w:numPr>
          <w:ilvl w:val="0"/>
          <w:numId w:val="32"/>
        </w:numPr>
        <w:tabs>
          <w:tab w:val="left" w:pos="360"/>
        </w:tabs>
        <w:spacing w:line="276" w:lineRule="auto"/>
        <w:jc w:val="both"/>
      </w:pPr>
      <w:r w:rsidRPr="00312EF2">
        <w:t xml:space="preserve">Projekt miejscowego planu zagospodarowania przestrzennego sporządzony został zgodnie z wynikami analizy aktualności studium i planów miejscowych na terenie </w:t>
      </w:r>
      <w:r w:rsidRPr="00312EF2">
        <w:lastRenderedPageBreak/>
        <w:t xml:space="preserve">miasta i gminy Trzemeszno, uchwalonej uchwałą Nr LIII/377/2022 Rady Miejskiej Trzemeszna z dnia 26 stycznia 2022 roku, o której mowa w art. 32 ust. 1 ustawy o planowaniu i zagospodarowaniu przestrzennym. </w:t>
      </w:r>
    </w:p>
    <w:p w14:paraId="1A79874E" w14:textId="77777777" w:rsidR="00F80D8A" w:rsidRPr="00A5370F" w:rsidRDefault="00F80D8A" w:rsidP="00E370A0">
      <w:pPr>
        <w:widowControl w:val="0"/>
        <w:numPr>
          <w:ilvl w:val="0"/>
          <w:numId w:val="32"/>
        </w:numPr>
        <w:tabs>
          <w:tab w:val="left" w:pos="360"/>
        </w:tabs>
        <w:spacing w:line="276" w:lineRule="auto"/>
        <w:jc w:val="both"/>
      </w:pPr>
      <w:r w:rsidRPr="00A5370F">
        <w:t>Wprowadzenie nowych funkcji na niniejszym obszarze umożliwi realizację nowych inwestycji oraz rozbudowę istniejącej zabudowy, co wpłynie pozytywnie na rozwój ekonomiczny gminy Trzemeszno. Realizacja nowych inwestycji spowoduje wzrost podatków od nieruchomości, co będzie skutkować wpływami do budżetu gminy. Nie przewiduje się realizacji zadań własnych gminy, określonych w ust. 1 art. 7 ustawy z dnia 8 marca 1990 r. o samorządzie gminnym, które mogłyby obciążyć budżet gminy.</w:t>
      </w:r>
    </w:p>
    <w:p w14:paraId="4348715C" w14:textId="77777777" w:rsidR="00F80D8A" w:rsidRPr="00A5370F" w:rsidRDefault="00F80D8A" w:rsidP="00E370A0">
      <w:pPr>
        <w:widowControl w:val="0"/>
        <w:numPr>
          <w:ilvl w:val="0"/>
          <w:numId w:val="32"/>
        </w:numPr>
        <w:tabs>
          <w:tab w:val="left" w:pos="360"/>
        </w:tabs>
        <w:spacing w:line="276" w:lineRule="auto"/>
        <w:jc w:val="both"/>
      </w:pPr>
      <w:r w:rsidRPr="00A5370F">
        <w:t>Na podstawie art. 17 pkt 6 lit. a ustawy o planowaniu i zagospodarowaniu przestrzennym Burmistrz Trzemeszna uzyskał opinie do przedstawionych w projekcie miejscowego planu rozwiązań, od właściwych organów i instytucji.</w:t>
      </w:r>
    </w:p>
    <w:p w14:paraId="4D31AED6" w14:textId="77777777" w:rsidR="00F80D8A" w:rsidRPr="00A5370F" w:rsidRDefault="00F80D8A" w:rsidP="00E370A0">
      <w:pPr>
        <w:widowControl w:val="0"/>
        <w:numPr>
          <w:ilvl w:val="0"/>
          <w:numId w:val="32"/>
        </w:numPr>
        <w:tabs>
          <w:tab w:val="left" w:pos="360"/>
        </w:tabs>
        <w:spacing w:line="276" w:lineRule="auto"/>
        <w:jc w:val="both"/>
      </w:pPr>
      <w:r w:rsidRPr="00A5370F">
        <w:t>Na podstawie art. 17 pkt 6 lit. b ustawy o planowaniu i zagospodarowaniu przestrzennym, Burmistrz Trzemeszna uzgodnił projekt miejscowego planu z właściwymi organami i instytucjami.</w:t>
      </w:r>
    </w:p>
    <w:p w14:paraId="060D2E79" w14:textId="77777777" w:rsidR="00F80D8A" w:rsidRPr="00A5370F" w:rsidRDefault="00F80D8A" w:rsidP="00E370A0">
      <w:pPr>
        <w:widowControl w:val="0"/>
        <w:numPr>
          <w:ilvl w:val="0"/>
          <w:numId w:val="32"/>
        </w:numPr>
        <w:tabs>
          <w:tab w:val="left" w:pos="360"/>
        </w:tabs>
        <w:spacing w:line="276" w:lineRule="auto"/>
        <w:jc w:val="both"/>
      </w:pPr>
      <w:r w:rsidRPr="00A5370F">
        <w:t>Projekt miejscowego planu został wyłożony do publicznego wglądu w terminie od ………… 202</w:t>
      </w:r>
      <w:r>
        <w:t>6</w:t>
      </w:r>
      <w:r w:rsidRPr="00A5370F">
        <w:t xml:space="preserve"> r. do ………… 202</w:t>
      </w:r>
      <w:r>
        <w:t>6</w:t>
      </w:r>
      <w:r w:rsidRPr="00A5370F">
        <w:t xml:space="preserve"> r.</w:t>
      </w:r>
    </w:p>
    <w:p w14:paraId="42BC8C8F" w14:textId="77777777" w:rsidR="00F80D8A" w:rsidRPr="00A5370F" w:rsidRDefault="00F80D8A" w:rsidP="00E370A0">
      <w:pPr>
        <w:widowControl w:val="0"/>
        <w:numPr>
          <w:ilvl w:val="0"/>
          <w:numId w:val="32"/>
        </w:numPr>
        <w:tabs>
          <w:tab w:val="left" w:pos="360"/>
        </w:tabs>
        <w:spacing w:line="276" w:lineRule="auto"/>
        <w:jc w:val="both"/>
      </w:pPr>
      <w:r w:rsidRPr="00A5370F">
        <w:t>Dyskusja publiczna dotycząca rozwiązań przyjętych w projekcie planu odbyła się w dniu ………… 202</w:t>
      </w:r>
      <w:r>
        <w:t>6</w:t>
      </w:r>
      <w:r w:rsidRPr="00A5370F">
        <w:t xml:space="preserve"> r. o godzinie …, na którą przybyło … osób.</w:t>
      </w:r>
    </w:p>
    <w:p w14:paraId="5669110E" w14:textId="77777777" w:rsidR="00F80D8A" w:rsidRPr="00A5370F" w:rsidRDefault="00F80D8A" w:rsidP="00E370A0">
      <w:pPr>
        <w:widowControl w:val="0"/>
        <w:numPr>
          <w:ilvl w:val="0"/>
          <w:numId w:val="32"/>
        </w:numPr>
        <w:tabs>
          <w:tab w:val="left" w:pos="360"/>
        </w:tabs>
        <w:spacing w:line="276" w:lineRule="auto"/>
        <w:jc w:val="both"/>
      </w:pPr>
      <w:r w:rsidRPr="00A5370F">
        <w:t>Do projektu miejscowego planu zagospodarowania przestrzennego wyłożonego do publicznego wglądu, w ustawowym terminie, tj.: do dnia …………202</w:t>
      </w:r>
      <w:r>
        <w:t xml:space="preserve">6 </w:t>
      </w:r>
      <w:r w:rsidRPr="00A5370F">
        <w:t>r., wniesiono … uwag.</w:t>
      </w:r>
    </w:p>
    <w:p w14:paraId="17C02E64" w14:textId="77777777" w:rsidR="00F80D8A" w:rsidRPr="00A5370F" w:rsidRDefault="00F80D8A" w:rsidP="00F80D8A">
      <w:pPr>
        <w:widowControl w:val="0"/>
        <w:tabs>
          <w:tab w:val="left" w:pos="360"/>
        </w:tabs>
        <w:spacing w:line="276" w:lineRule="auto"/>
        <w:ind w:left="720"/>
        <w:jc w:val="both"/>
      </w:pPr>
      <w:r w:rsidRPr="00A5370F">
        <w:t>Burmistrz Trzemeszna złożone uwagi rozstrzygnął w ustawowym terminie.</w:t>
      </w:r>
    </w:p>
    <w:p w14:paraId="42C05FCF" w14:textId="77777777" w:rsidR="00F80D8A" w:rsidRPr="00A5370F" w:rsidRDefault="00F80D8A" w:rsidP="00E370A0">
      <w:pPr>
        <w:numPr>
          <w:ilvl w:val="0"/>
          <w:numId w:val="32"/>
        </w:numPr>
        <w:suppressAutoHyphens w:val="0"/>
        <w:spacing w:line="276" w:lineRule="auto"/>
        <w:jc w:val="both"/>
      </w:pPr>
      <w:r w:rsidRPr="00A5370F">
        <w:t xml:space="preserve">Wobec dopełnienia procedury przewidzianej ustawą z dnia 27 marca 2003 r. o planowaniu i zagospodarowaniu przestrzennym przedłożono Radzie Miejskiej Trzemeszna projekt uchwały w sprawie </w:t>
      </w:r>
      <w:r w:rsidRPr="00A5370F">
        <w:rPr>
          <w:rFonts w:eastAsia="Arial"/>
          <w:lang w:val="x-none"/>
        </w:rPr>
        <w:t>uchwalenia miejscowego planu zagospodarowania przestrzennego</w:t>
      </w:r>
      <w:r>
        <w:rPr>
          <w:rFonts w:eastAsia="Arial"/>
          <w:lang w:val="x-none"/>
        </w:rPr>
        <w:t xml:space="preserve"> </w:t>
      </w:r>
      <w:r w:rsidRPr="00E757D7">
        <w:t>części wsi</w:t>
      </w:r>
      <w:r>
        <w:t xml:space="preserve"> Jastrzębowo, Wydartowo, Zieleń i Niewolno, gm. Trzemeszno</w:t>
      </w:r>
    </w:p>
    <w:p w14:paraId="69286BDA" w14:textId="77777777" w:rsidR="00F80D8A" w:rsidRPr="00E757D7" w:rsidRDefault="00F80D8A" w:rsidP="00E370A0">
      <w:pPr>
        <w:numPr>
          <w:ilvl w:val="0"/>
          <w:numId w:val="32"/>
        </w:numPr>
        <w:suppressAutoHyphens w:val="0"/>
        <w:spacing w:line="276" w:lineRule="auto"/>
        <w:jc w:val="both"/>
      </w:pPr>
      <w:r w:rsidRPr="00A5370F">
        <w:t>W związku z powyższym przyjęcie uchwały jest uzasadnione.</w:t>
      </w:r>
    </w:p>
    <w:p w14:paraId="40C2CFA7" w14:textId="77777777" w:rsidR="00F80D8A" w:rsidRPr="009A5B95" w:rsidRDefault="00F80D8A" w:rsidP="00312506">
      <w:pPr>
        <w:pStyle w:val="Tekstpodstawowy"/>
        <w:spacing w:line="276" w:lineRule="auto"/>
        <w:ind w:firstLine="426"/>
        <w:rPr>
          <w:b/>
          <w:color w:val="EE0000"/>
          <w:spacing w:val="-6"/>
          <w:szCs w:val="24"/>
        </w:rPr>
      </w:pPr>
    </w:p>
    <w:sectPr w:rsidR="00F80D8A" w:rsidRPr="009A5B95" w:rsidSect="00B32F67">
      <w:headerReference w:type="default" r:id="rId9"/>
      <w:footerReference w:type="default" r:id="rId10"/>
      <w:pgSz w:w="11906" w:h="16838"/>
      <w:pgMar w:top="1134" w:right="1134" w:bottom="1134" w:left="1701" w:header="708"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263AC8" w14:textId="77777777" w:rsidR="00E370A0" w:rsidRDefault="00E370A0">
      <w:r>
        <w:separator/>
      </w:r>
    </w:p>
  </w:endnote>
  <w:endnote w:type="continuationSeparator" w:id="0">
    <w:p w14:paraId="67F80D1A" w14:textId="77777777" w:rsidR="00E370A0" w:rsidRDefault="00E370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487802" w14:textId="77777777" w:rsidR="006353E8" w:rsidRDefault="0058197F">
    <w:pPr>
      <w:pStyle w:val="Stopka"/>
      <w:ind w:right="360"/>
    </w:pPr>
    <w:r>
      <w:rPr>
        <w:noProof/>
        <w:lang w:eastAsia="pl-PL"/>
      </w:rPr>
      <mc:AlternateContent>
        <mc:Choice Requires="wps">
          <w:drawing>
            <wp:anchor distT="0" distB="0" distL="0" distR="0" simplePos="0" relativeHeight="251657728" behindDoc="0" locked="0" layoutInCell="1" allowOverlap="1" wp14:anchorId="0395913F" wp14:editId="1BF1CF91">
              <wp:simplePos x="0" y="0"/>
              <wp:positionH relativeFrom="page">
                <wp:posOffset>6763385</wp:posOffset>
              </wp:positionH>
              <wp:positionV relativeFrom="paragraph">
                <wp:posOffset>635</wp:posOffset>
              </wp:positionV>
              <wp:extent cx="166370" cy="172085"/>
              <wp:effectExtent l="0" t="0"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370" cy="17208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B4B190" w14:textId="77777777" w:rsidR="006353E8" w:rsidRDefault="006353E8">
                          <w:pPr>
                            <w:pStyle w:val="Stopka"/>
                          </w:pPr>
                          <w:r>
                            <w:rPr>
                              <w:rStyle w:val="Numerstrony"/>
                            </w:rPr>
                            <w:fldChar w:fldCharType="begin"/>
                          </w:r>
                          <w:r>
                            <w:rPr>
                              <w:rStyle w:val="Numerstrony"/>
                            </w:rPr>
                            <w:instrText xml:space="preserve"> PAGE </w:instrText>
                          </w:r>
                          <w:r>
                            <w:rPr>
                              <w:rStyle w:val="Numerstrony"/>
                            </w:rPr>
                            <w:fldChar w:fldCharType="separate"/>
                          </w:r>
                          <w:r w:rsidR="0093148D">
                            <w:rPr>
                              <w:rStyle w:val="Numerstrony"/>
                              <w:noProof/>
                            </w:rPr>
                            <w:t>9</w:t>
                          </w:r>
                          <w:r>
                            <w:rPr>
                              <w:rStyle w:val="Numerstrony"/>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532.55pt;margin-top:.05pt;width:13.1pt;height:13.5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" stroked="f">
              <v:fill opacity="0"/>
              <v:textbox inset="0,0,0,0">
                <w:txbxContent>
                  <w:p w14:paraId="26B4B190" w14:textId="77777777" w:rsidR="006353E8" w:rsidRDefault="006353E8">
                    <w:pPr>
                      <w:pStyle w:val="Stopka"/>
                    </w:pPr>
                    <w:r>
                      <w:rPr>
                        <w:rStyle w:val="Numerstrony"/>
                      </w:rPr>
                      <w:fldChar w:fldCharType="begin"/>
                    </w:r>
                    <w:r>
                      <w:rPr>
                        <w:rStyle w:val="Numerstrony"/>
                      </w:rPr>
                      <w:instrText xml:space="preserve"> PAGE </w:instrText>
                    </w:r>
                    <w:r>
                      <w:rPr>
                        <w:rStyle w:val="Numerstrony"/>
                      </w:rPr>
                      <w:fldChar w:fldCharType="separate"/>
                    </w:r>
                    <w:r w:rsidR="0093148D">
                      <w:rPr>
                        <w:rStyle w:val="Numerstrony"/>
                        <w:noProof/>
                      </w:rPr>
                      <w:t>9</w:t>
                    </w:r>
                    <w:r>
                      <w:rPr>
                        <w:rStyle w:val="Numerstrony"/>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A1453EF" w14:textId="77777777" w:rsidR="00E370A0" w:rsidRDefault="00E370A0">
      <w:r>
        <w:separator/>
      </w:r>
    </w:p>
  </w:footnote>
  <w:footnote w:type="continuationSeparator" w:id="0">
    <w:p w14:paraId="721A8113" w14:textId="77777777" w:rsidR="00E370A0" w:rsidRDefault="00E370A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68730B" w14:textId="7F380572" w:rsidR="00D71F22" w:rsidRPr="00444CD5" w:rsidRDefault="009A5B95" w:rsidP="00E056F7">
    <w:pPr>
      <w:pStyle w:val="Nagwek"/>
      <w:jc w:val="center"/>
      <w:rPr>
        <w:b/>
        <w:color w:val="FF0000"/>
      </w:rPr>
    </w:pPr>
    <w:r>
      <w:rPr>
        <w:b/>
        <w:color w:val="FF0000"/>
      </w:rPr>
      <w:t xml:space="preserve">PROJEKT OPINIOWANIE I UZGADNIANIE – </w:t>
    </w:r>
    <w:r w:rsidR="00DF0B5E">
      <w:rPr>
        <w:b/>
        <w:color w:val="FF0000"/>
      </w:rPr>
      <w:t>29.12</w:t>
    </w:r>
    <w:r w:rsidR="00D71F22">
      <w:rPr>
        <w:b/>
        <w:color w:val="FF0000"/>
      </w:rPr>
      <w:t>.2025 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Nagwek1"/>
      <w:suff w:val="nothing"/>
      <w:lvlText w:val=""/>
      <w:lvlJc w:val="left"/>
      <w:pPr>
        <w:tabs>
          <w:tab w:val="num" w:pos="0"/>
        </w:tabs>
        <w:ind w:left="432" w:hanging="432"/>
      </w:pPr>
    </w:lvl>
    <w:lvl w:ilvl="1">
      <w:start w:val="1"/>
      <w:numFmt w:val="none"/>
      <w:pStyle w:val="Nagwek2"/>
      <w:suff w:val="nothing"/>
      <w:lvlText w:val=""/>
      <w:lvlJc w:val="left"/>
      <w:pPr>
        <w:tabs>
          <w:tab w:val="num" w:pos="0"/>
        </w:tabs>
        <w:ind w:left="576" w:hanging="576"/>
      </w:pPr>
    </w:lvl>
    <w:lvl w:ilvl="2">
      <w:start w:val="1"/>
      <w:numFmt w:val="none"/>
      <w:pStyle w:val="Nagwek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EA94E12E"/>
    <w:name w:val="WW8Num2"/>
    <w:lvl w:ilvl="0">
      <w:start w:val="1"/>
      <w:numFmt w:val="decimal"/>
      <w:lvlText w:val="%1)"/>
      <w:lvlJc w:val="left"/>
      <w:pPr>
        <w:tabs>
          <w:tab w:val="num" w:pos="0"/>
        </w:tabs>
        <w:ind w:left="720" w:hanging="360"/>
      </w:pPr>
      <w:rPr>
        <w:rFonts w:ascii="Times New Roman" w:eastAsia="Times New Roman" w:hAnsi="Times New Roman" w:cs="Times New Roman"/>
      </w:rPr>
    </w:lvl>
    <w:lvl w:ilvl="1">
      <w:start w:val="1"/>
      <w:numFmt w:val="decimal"/>
      <w:lvlText w:val="%2)"/>
      <w:lvlJc w:val="left"/>
      <w:pPr>
        <w:tabs>
          <w:tab w:val="num" w:pos="1440"/>
        </w:tabs>
        <w:ind w:left="1420" w:hanging="340"/>
      </w:pPr>
      <w:rPr>
        <w:b w:val="0"/>
        <w:i w:val="0"/>
        <w:sz w:val="24"/>
      </w:r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2">
    <w:nsid w:val="00000003"/>
    <w:multiLevelType w:val="singleLevel"/>
    <w:tmpl w:val="00000003"/>
    <w:name w:val="WW8Num3"/>
    <w:lvl w:ilvl="0">
      <w:start w:val="1"/>
      <w:numFmt w:val="decimal"/>
      <w:lvlText w:val="%1)"/>
      <w:lvlJc w:val="left"/>
      <w:pPr>
        <w:tabs>
          <w:tab w:val="num" w:pos="737"/>
        </w:tabs>
        <w:ind w:left="737" w:hanging="397"/>
      </w:pPr>
      <w:rPr>
        <w:b w:val="0"/>
        <w:i w:val="0"/>
        <w:sz w:val="24"/>
      </w:rPr>
    </w:lvl>
  </w:abstractNum>
  <w:abstractNum w:abstractNumId="3">
    <w:nsid w:val="00000004"/>
    <w:multiLevelType w:val="singleLevel"/>
    <w:tmpl w:val="00000004"/>
    <w:name w:val="WW8Num4"/>
    <w:lvl w:ilvl="0">
      <w:start w:val="1"/>
      <w:numFmt w:val="decimal"/>
      <w:lvlText w:val="%1)"/>
      <w:lvlJc w:val="left"/>
      <w:pPr>
        <w:tabs>
          <w:tab w:val="num" w:pos="360"/>
        </w:tabs>
        <w:ind w:left="340" w:hanging="340"/>
      </w:pPr>
    </w:lvl>
  </w:abstractNum>
  <w:abstractNum w:abstractNumId="4">
    <w:nsid w:val="00000005"/>
    <w:multiLevelType w:val="singleLevel"/>
    <w:tmpl w:val="DFD0B336"/>
    <w:name w:val="WW8Num5"/>
    <w:lvl w:ilvl="0">
      <w:start w:val="2"/>
      <w:numFmt w:val="decimal"/>
      <w:lvlText w:val="%1."/>
      <w:lvlJc w:val="left"/>
      <w:pPr>
        <w:tabs>
          <w:tab w:val="num" w:pos="720"/>
        </w:tabs>
        <w:ind w:left="720" w:hanging="360"/>
      </w:pPr>
      <w:rPr>
        <w:rFonts w:hint="default"/>
      </w:rPr>
    </w:lvl>
  </w:abstractNum>
  <w:abstractNum w:abstractNumId="5">
    <w:nsid w:val="00000006"/>
    <w:multiLevelType w:val="multilevel"/>
    <w:tmpl w:val="47444D8A"/>
    <w:lvl w:ilvl="0">
      <w:start w:val="1"/>
      <w:numFmt w:val="lowerLetter"/>
      <w:lvlText w:val="%1)"/>
      <w:lvlJc w:val="left"/>
      <w:pPr>
        <w:tabs>
          <w:tab w:val="num" w:pos="720"/>
        </w:tabs>
        <w:ind w:left="720" w:hanging="360"/>
      </w:pPr>
      <w:rPr>
        <w:rFonts w:ascii="Times New Roman" w:eastAsia="Times New Roman" w:hAnsi="Times New Roman" w:cs="Times New Roman"/>
      </w:rPr>
    </w:lvl>
    <w:lvl w:ilvl="1">
      <w:start w:val="1"/>
      <w:numFmt w:val="lowerLetter"/>
      <w:lvlText w:val="%2."/>
      <w:lvlJc w:val="left"/>
      <w:pPr>
        <w:tabs>
          <w:tab w:val="num" w:pos="1440"/>
        </w:tabs>
        <w:ind w:left="1440" w:hanging="360"/>
      </w:pPr>
      <w:rPr>
        <w:rFonts w:hint="default"/>
      </w:rPr>
    </w:lvl>
    <w:lvl w:ilvl="2">
      <w:numFmt w:val="bullet"/>
      <w:lvlText w:val="–"/>
      <w:lvlJc w:val="left"/>
      <w:pPr>
        <w:tabs>
          <w:tab w:val="num" w:pos="2340"/>
        </w:tabs>
        <w:ind w:left="2340" w:hanging="360"/>
      </w:pPr>
      <w:rPr>
        <w:rFonts w:ascii="Times New Roman" w:hAnsi="Times New Roman" w:cs="Times New Roman" w:hint="default"/>
      </w:rPr>
    </w:lvl>
    <w:lvl w:ilvl="3">
      <w:start w:val="9"/>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6">
    <w:nsid w:val="00000007"/>
    <w:multiLevelType w:val="multilevel"/>
    <w:tmpl w:val="409AA7FC"/>
    <w:name w:val="WW8Num7"/>
    <w:lvl w:ilvl="0">
      <w:start w:val="1"/>
      <w:numFmt w:val="lowerLetter"/>
      <w:lvlText w:val="%1)"/>
      <w:lvlJc w:val="left"/>
      <w:pPr>
        <w:tabs>
          <w:tab w:val="num" w:pos="680"/>
        </w:tabs>
        <w:ind w:left="680" w:hanging="340"/>
      </w:pPr>
      <w:rPr>
        <w:b w:val="0"/>
        <w:i w:val="0"/>
        <w:sz w:val="24"/>
      </w:rPr>
    </w:lvl>
    <w:lvl w:ilvl="1">
      <w:start w:val="1"/>
      <w:numFmt w:val="decimal"/>
      <w:lvlText w:val="%2)"/>
      <w:lvlJc w:val="left"/>
      <w:pPr>
        <w:tabs>
          <w:tab w:val="num" w:pos="1440"/>
        </w:tabs>
        <w:ind w:left="1440" w:hanging="360"/>
      </w:pPr>
      <w:rPr>
        <w:rFonts w:ascii="Times New Roman" w:eastAsia="Times New Roman" w:hAnsi="Times New Roman" w:cs="Times New Roman"/>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7">
    <w:nsid w:val="00000008"/>
    <w:multiLevelType w:val="singleLevel"/>
    <w:tmpl w:val="00000008"/>
    <w:name w:val="WW8Num8"/>
    <w:lvl w:ilvl="0">
      <w:start w:val="1"/>
      <w:numFmt w:val="decimal"/>
      <w:lvlText w:val="%1)"/>
      <w:lvlJc w:val="left"/>
      <w:pPr>
        <w:tabs>
          <w:tab w:val="num" w:pos="360"/>
        </w:tabs>
        <w:ind w:left="340" w:hanging="340"/>
      </w:pPr>
      <w:rPr>
        <w:b w:val="0"/>
        <w:i w:val="0"/>
        <w:sz w:val="24"/>
      </w:rPr>
    </w:lvl>
  </w:abstractNum>
  <w:abstractNum w:abstractNumId="8">
    <w:nsid w:val="00000009"/>
    <w:multiLevelType w:val="multilevel"/>
    <w:tmpl w:val="00000009"/>
    <w:name w:val="WW8Num9"/>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numFmt w:val="bullet"/>
      <w:lvlText w:val="–"/>
      <w:lvlJc w:val="left"/>
      <w:pPr>
        <w:tabs>
          <w:tab w:val="num" w:pos="2340"/>
        </w:tabs>
        <w:ind w:left="2340" w:hanging="360"/>
      </w:pPr>
      <w:rPr>
        <w:rFonts w:ascii="Times New Roman" w:hAnsi="Times New Roman" w:cs="Times New Roman"/>
      </w:rPr>
    </w:lvl>
    <w:lvl w:ilvl="3">
      <w:start w:val="9"/>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9">
    <w:nsid w:val="0000000A"/>
    <w:multiLevelType w:val="singleLevel"/>
    <w:tmpl w:val="0000000A"/>
    <w:name w:val="WW8Num10"/>
    <w:lvl w:ilvl="0">
      <w:start w:val="1"/>
      <w:numFmt w:val="decimal"/>
      <w:lvlText w:val="%1)"/>
      <w:lvlJc w:val="left"/>
      <w:pPr>
        <w:tabs>
          <w:tab w:val="num" w:pos="757"/>
        </w:tabs>
        <w:ind w:left="757" w:hanging="397"/>
      </w:pPr>
      <w:rPr>
        <w:b w:val="0"/>
        <w:i w:val="0"/>
        <w:sz w:val="24"/>
      </w:rPr>
    </w:lvl>
  </w:abstractNum>
  <w:abstractNum w:abstractNumId="10">
    <w:nsid w:val="0000000B"/>
    <w:multiLevelType w:val="singleLevel"/>
    <w:tmpl w:val="0000000B"/>
    <w:name w:val="WW8Num11"/>
    <w:lvl w:ilvl="0">
      <w:start w:val="1"/>
      <w:numFmt w:val="decimal"/>
      <w:lvlText w:val="%1)"/>
      <w:lvlJc w:val="left"/>
      <w:pPr>
        <w:tabs>
          <w:tab w:val="num" w:pos="720"/>
        </w:tabs>
        <w:ind w:left="720" w:hanging="360"/>
      </w:pPr>
    </w:lvl>
  </w:abstractNum>
  <w:abstractNum w:abstractNumId="11">
    <w:nsid w:val="0000000D"/>
    <w:multiLevelType w:val="multilevel"/>
    <w:tmpl w:val="0000000D"/>
    <w:name w:val="WW8Num13"/>
    <w:lvl w:ilvl="0">
      <w:start w:val="1"/>
      <w:numFmt w:val="decimal"/>
      <w:lvlText w:val="%1)"/>
      <w:lvlJc w:val="left"/>
      <w:pPr>
        <w:tabs>
          <w:tab w:val="num" w:pos="360"/>
        </w:tabs>
        <w:ind w:left="340" w:hanging="340"/>
      </w:pPr>
      <w:rPr>
        <w:b w:val="0"/>
        <w:i w:val="0"/>
        <w:color w:val="auto"/>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0000000E"/>
    <w:multiLevelType w:val="singleLevel"/>
    <w:tmpl w:val="0000000E"/>
    <w:name w:val="WW8Num14"/>
    <w:lvl w:ilvl="0">
      <w:start w:val="1"/>
      <w:numFmt w:val="lowerLetter"/>
      <w:lvlText w:val="%1)"/>
      <w:lvlJc w:val="left"/>
      <w:pPr>
        <w:tabs>
          <w:tab w:val="num" w:pos="0"/>
        </w:tabs>
        <w:ind w:left="1287" w:hanging="360"/>
      </w:pPr>
    </w:lvl>
  </w:abstractNum>
  <w:abstractNum w:abstractNumId="13">
    <w:nsid w:val="0000000F"/>
    <w:multiLevelType w:val="multilevel"/>
    <w:tmpl w:val="0000000F"/>
    <w:name w:val="WW8Num15"/>
    <w:lvl w:ilvl="0">
      <w:start w:val="1"/>
      <w:numFmt w:val="decimal"/>
      <w:lvlText w:val="%1)"/>
      <w:lvlJc w:val="left"/>
      <w:pPr>
        <w:tabs>
          <w:tab w:val="num" w:pos="360"/>
        </w:tabs>
        <w:ind w:left="340" w:hanging="340"/>
      </w:pPr>
      <w:rPr>
        <w:b w:val="0"/>
        <w:i w:val="0"/>
        <w:color w:val="auto"/>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00000010"/>
    <w:multiLevelType w:val="multilevel"/>
    <w:tmpl w:val="00000010"/>
    <w:name w:val="WW8Num16"/>
    <w:lvl w:ilvl="0">
      <w:start w:val="1"/>
      <w:numFmt w:val="decimal"/>
      <w:lvlText w:val="%1)"/>
      <w:lvlJc w:val="left"/>
      <w:pPr>
        <w:tabs>
          <w:tab w:val="num" w:pos="0"/>
        </w:tabs>
        <w:ind w:left="360" w:hanging="360"/>
      </w:pPr>
    </w:lvl>
    <w:lvl w:ilvl="1">
      <w:start w:val="1"/>
      <w:numFmt w:val="lowerLetter"/>
      <w:lvlText w:val="%2)"/>
      <w:lvlJc w:val="left"/>
      <w:pPr>
        <w:tabs>
          <w:tab w:val="num" w:pos="0"/>
        </w:tabs>
        <w:ind w:left="1515" w:hanging="435"/>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00000011"/>
    <w:multiLevelType w:val="multilevel"/>
    <w:tmpl w:val="00000011"/>
    <w:name w:val="WW8Num17"/>
    <w:lvl w:ilvl="0">
      <w:start w:val="1"/>
      <w:numFmt w:val="decimal"/>
      <w:lvlText w:val="%1)"/>
      <w:lvlJc w:val="left"/>
      <w:pPr>
        <w:tabs>
          <w:tab w:val="num" w:pos="960"/>
        </w:tabs>
        <w:ind w:left="960" w:hanging="360"/>
      </w:pPr>
    </w:lvl>
    <w:lvl w:ilvl="1">
      <w:start w:val="1"/>
      <w:numFmt w:val="lowerLetter"/>
      <w:lvlText w:val="%2)"/>
      <w:lvlJc w:val="left"/>
      <w:pPr>
        <w:tabs>
          <w:tab w:val="num" w:pos="894"/>
        </w:tabs>
        <w:ind w:left="894"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00000013"/>
    <w:multiLevelType w:val="multilevel"/>
    <w:tmpl w:val="00000013"/>
    <w:name w:val="WW8Num19"/>
    <w:lvl w:ilvl="0">
      <w:start w:val="1"/>
      <w:numFmt w:val="decimal"/>
      <w:lvlText w:val="%1)"/>
      <w:lvlJc w:val="left"/>
      <w:pPr>
        <w:tabs>
          <w:tab w:val="num" w:pos="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00000016"/>
    <w:multiLevelType w:val="multilevel"/>
    <w:tmpl w:val="00000016"/>
    <w:name w:val="WW8Num22"/>
    <w:lvl w:ilvl="0">
      <w:start w:val="1"/>
      <w:numFmt w:val="decimal"/>
      <w:lvlText w:val="%1)"/>
      <w:lvlJc w:val="left"/>
      <w:pPr>
        <w:tabs>
          <w:tab w:val="num" w:pos="0"/>
        </w:tabs>
        <w:ind w:left="1146"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00000017"/>
    <w:multiLevelType w:val="multilevel"/>
    <w:tmpl w:val="00000017"/>
    <w:name w:val="WW8Num23"/>
    <w:lvl w:ilvl="0">
      <w:start w:val="1"/>
      <w:numFmt w:val="lowerLetter"/>
      <w:lvlText w:val="%1)"/>
      <w:lvlJc w:val="left"/>
      <w:pPr>
        <w:tabs>
          <w:tab w:val="num" w:pos="0"/>
        </w:tabs>
        <w:ind w:left="1429"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0000001B"/>
    <w:multiLevelType w:val="multilevel"/>
    <w:tmpl w:val="0000001B"/>
    <w:name w:val="WW8Num27"/>
    <w:lvl w:ilvl="0">
      <w:start w:val="1"/>
      <w:numFmt w:val="decimal"/>
      <w:lvlText w:val="%1)"/>
      <w:lvlJc w:val="left"/>
      <w:pPr>
        <w:tabs>
          <w:tab w:val="num" w:pos="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0000001F"/>
    <w:multiLevelType w:val="multilevel"/>
    <w:tmpl w:val="99026156"/>
    <w:name w:val="WW8Num222"/>
    <w:lvl w:ilvl="0">
      <w:start w:val="8"/>
      <w:numFmt w:val="decimal"/>
      <w:lvlText w:val="%1)"/>
      <w:lvlJc w:val="left"/>
      <w:pPr>
        <w:tabs>
          <w:tab w:val="num" w:pos="0"/>
        </w:tabs>
        <w:ind w:left="1080" w:hanging="360"/>
      </w:pPr>
      <w:rPr>
        <w:rFonts w:hint="default"/>
      </w:rPr>
    </w:lvl>
    <w:lvl w:ilvl="1">
      <w:start w:val="1"/>
      <w:numFmt w:val="decimal"/>
      <w:lvlText w:val="%2."/>
      <w:lvlJc w:val="left"/>
      <w:pPr>
        <w:tabs>
          <w:tab w:val="num" w:pos="1440"/>
        </w:tabs>
        <w:ind w:left="1440" w:hanging="360"/>
      </w:pPr>
      <w:rPr>
        <w:rFonts w:hint="default"/>
      </w:rPr>
    </w:lvl>
    <w:lvl w:ilvl="2">
      <w:start w:val="1"/>
      <w:numFmt w:val="lowerLetter"/>
      <w:lvlText w:val="%3)"/>
      <w:lvlJc w:val="left"/>
      <w:pPr>
        <w:tabs>
          <w:tab w:val="num" w:pos="2160"/>
        </w:tabs>
        <w:ind w:left="2160" w:hanging="360"/>
      </w:pPr>
      <w:rPr>
        <w:rFonts w:ascii="Times New Roman" w:eastAsia="Times New Roman" w:hAnsi="Times New Roman" w:cs="Times New Roman"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1">
    <w:nsid w:val="0000002B"/>
    <w:multiLevelType w:val="multilevel"/>
    <w:tmpl w:val="0000002B"/>
    <w:name w:val="WW8Num43"/>
    <w:lvl w:ilvl="0">
      <w:start w:val="1"/>
      <w:numFmt w:val="decimal"/>
      <w:lvlText w:val="%1)"/>
      <w:lvlJc w:val="left"/>
      <w:pPr>
        <w:tabs>
          <w:tab w:val="num" w:pos="0"/>
        </w:tabs>
        <w:ind w:left="786"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nsid w:val="0000002E"/>
    <w:multiLevelType w:val="multilevel"/>
    <w:tmpl w:val="0000002E"/>
    <w:name w:val="WW8Num46"/>
    <w:lvl w:ilvl="0">
      <w:start w:val="1"/>
      <w:numFmt w:val="decimal"/>
      <w:lvlText w:val="%1)"/>
      <w:lvlJc w:val="left"/>
      <w:pPr>
        <w:tabs>
          <w:tab w:val="num" w:pos="0"/>
        </w:tabs>
        <w:ind w:left="108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nsid w:val="0000002F"/>
    <w:multiLevelType w:val="multilevel"/>
    <w:tmpl w:val="0000002F"/>
    <w:name w:val="WW8Num47"/>
    <w:lvl w:ilvl="0">
      <w:start w:val="1"/>
      <w:numFmt w:val="decimal"/>
      <w:lvlText w:val="%1)"/>
      <w:lvlJc w:val="left"/>
      <w:pPr>
        <w:tabs>
          <w:tab w:val="num" w:pos="960"/>
        </w:tabs>
        <w:ind w:left="960" w:hanging="360"/>
      </w:pPr>
    </w:lvl>
    <w:lvl w:ilvl="1">
      <w:start w:val="1"/>
      <w:numFmt w:val="lowerLetter"/>
      <w:lvlText w:val="%2."/>
      <w:lvlJc w:val="left"/>
      <w:pPr>
        <w:tabs>
          <w:tab w:val="num" w:pos="894"/>
        </w:tabs>
        <w:ind w:left="894"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nsid w:val="00000030"/>
    <w:multiLevelType w:val="multilevel"/>
    <w:tmpl w:val="00000030"/>
    <w:name w:val="WW8Num48"/>
    <w:lvl w:ilvl="0">
      <w:start w:val="3"/>
      <w:numFmt w:val="decimal"/>
      <w:lvlText w:val="%1)"/>
      <w:lvlJc w:val="left"/>
      <w:pPr>
        <w:tabs>
          <w:tab w:val="num" w:pos="960"/>
        </w:tabs>
        <w:ind w:left="960" w:hanging="360"/>
      </w:pPr>
    </w:lvl>
    <w:lvl w:ilvl="1">
      <w:start w:val="1"/>
      <w:numFmt w:val="lowerLetter"/>
      <w:lvlText w:val="%2)"/>
      <w:lvlJc w:val="left"/>
      <w:pPr>
        <w:tabs>
          <w:tab w:val="num" w:pos="894"/>
        </w:tabs>
        <w:ind w:left="894"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00000032"/>
    <w:multiLevelType w:val="multilevel"/>
    <w:tmpl w:val="00000032"/>
    <w:name w:val="WW8Num50"/>
    <w:lvl w:ilvl="0">
      <w:start w:val="1"/>
      <w:numFmt w:val="decimal"/>
      <w:lvlText w:val="%1)"/>
      <w:lvlJc w:val="left"/>
      <w:pPr>
        <w:tabs>
          <w:tab w:val="num" w:pos="0"/>
        </w:tabs>
        <w:ind w:left="108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nsid w:val="00000033"/>
    <w:multiLevelType w:val="multilevel"/>
    <w:tmpl w:val="00000033"/>
    <w:name w:val="WW8Num51"/>
    <w:lvl w:ilvl="0">
      <w:start w:val="1"/>
      <w:numFmt w:val="lowerLetter"/>
      <w:lvlText w:val="%1)"/>
      <w:lvlJc w:val="left"/>
      <w:pPr>
        <w:tabs>
          <w:tab w:val="num" w:pos="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nsid w:val="00D51E91"/>
    <w:multiLevelType w:val="hybridMultilevel"/>
    <w:tmpl w:val="900A499A"/>
    <w:name w:val="WW8Num213"/>
    <w:lvl w:ilvl="0" w:tplc="D5605D8A">
      <w:start w:val="20"/>
      <w:numFmt w:val="decimal"/>
      <w:lvlText w:val="%1)"/>
      <w:lvlJc w:val="left"/>
      <w:pPr>
        <w:ind w:left="1506" w:hanging="360"/>
      </w:pPr>
      <w:rPr>
        <w:rFonts w:ascii="Times New Roman" w:eastAsia="Times New Roman" w:hAnsi="Times New Roman" w:cs="Times New Roman"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04F444B1"/>
    <w:multiLevelType w:val="hybridMultilevel"/>
    <w:tmpl w:val="0204B18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05AE0D1C"/>
    <w:multiLevelType w:val="hybridMultilevel"/>
    <w:tmpl w:val="60089BC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079054FC"/>
    <w:multiLevelType w:val="multilevel"/>
    <w:tmpl w:val="0FBE3D04"/>
    <w:name w:val="WW8Num24"/>
    <w:lvl w:ilvl="0">
      <w:start w:val="3"/>
      <w:numFmt w:val="decimal"/>
      <w:lvlText w:val="%1)"/>
      <w:lvlJc w:val="left"/>
      <w:pPr>
        <w:tabs>
          <w:tab w:val="num" w:pos="0"/>
        </w:tabs>
        <w:ind w:left="720" w:hanging="360"/>
      </w:pPr>
      <w:rPr>
        <w:rFonts w:ascii="Times New Roman" w:eastAsia="Times New Roman" w:hAnsi="Times New Roman" w:cs="Times New Roman" w:hint="default"/>
      </w:rPr>
    </w:lvl>
    <w:lvl w:ilvl="1">
      <w:start w:val="1"/>
      <w:numFmt w:val="decimal"/>
      <w:lvlText w:val="%2)"/>
      <w:lvlJc w:val="left"/>
      <w:pPr>
        <w:tabs>
          <w:tab w:val="num" w:pos="1440"/>
        </w:tabs>
        <w:ind w:left="1420" w:hanging="340"/>
      </w:pPr>
      <w:rPr>
        <w:rFonts w:hint="default"/>
        <w:b w:val="0"/>
        <w:i w:val="0"/>
        <w:sz w:val="24"/>
      </w:rPr>
    </w:lvl>
    <w:lvl w:ilvl="2">
      <w:start w:val="1"/>
      <w:numFmt w:val="lowerRoman"/>
      <w:lvlText w:val="%3."/>
      <w:lvlJc w:val="left"/>
      <w:pPr>
        <w:tabs>
          <w:tab w:val="num" w:pos="0"/>
        </w:tabs>
        <w:ind w:left="2160" w:hanging="180"/>
      </w:pPr>
      <w:rPr>
        <w:rFonts w:hint="default"/>
      </w:rPr>
    </w:lvl>
    <w:lvl w:ilvl="3">
      <w:start w:val="1"/>
      <w:numFmt w:val="decimal"/>
      <w:lvlText w:val="%4."/>
      <w:lvlJc w:val="left"/>
      <w:pPr>
        <w:tabs>
          <w:tab w:val="num" w:pos="0"/>
        </w:tabs>
        <w:ind w:left="2880" w:hanging="360"/>
      </w:pPr>
      <w:rPr>
        <w:rFonts w:hint="default"/>
      </w:rPr>
    </w:lvl>
    <w:lvl w:ilvl="4">
      <w:start w:val="1"/>
      <w:numFmt w:val="lowerLetter"/>
      <w:lvlText w:val="%5."/>
      <w:lvlJc w:val="left"/>
      <w:pPr>
        <w:tabs>
          <w:tab w:val="num" w:pos="0"/>
        </w:tabs>
        <w:ind w:left="3600" w:hanging="360"/>
      </w:pPr>
      <w:rPr>
        <w:rFonts w:hint="default"/>
      </w:rPr>
    </w:lvl>
    <w:lvl w:ilvl="5">
      <w:start w:val="1"/>
      <w:numFmt w:val="lowerRoman"/>
      <w:lvlText w:val="%6."/>
      <w:lvlJc w:val="left"/>
      <w:pPr>
        <w:tabs>
          <w:tab w:val="num" w:pos="0"/>
        </w:tabs>
        <w:ind w:left="4320" w:hanging="180"/>
      </w:pPr>
      <w:rPr>
        <w:rFonts w:hint="default"/>
      </w:rPr>
    </w:lvl>
    <w:lvl w:ilvl="6">
      <w:start w:val="1"/>
      <w:numFmt w:val="decimal"/>
      <w:lvlText w:val="%7."/>
      <w:lvlJc w:val="left"/>
      <w:pPr>
        <w:tabs>
          <w:tab w:val="num" w:pos="0"/>
        </w:tabs>
        <w:ind w:left="5040" w:hanging="360"/>
      </w:pPr>
      <w:rPr>
        <w:rFonts w:hint="default"/>
      </w:rPr>
    </w:lvl>
    <w:lvl w:ilvl="7">
      <w:start w:val="1"/>
      <w:numFmt w:val="lowerLetter"/>
      <w:lvlText w:val="%8."/>
      <w:lvlJc w:val="left"/>
      <w:pPr>
        <w:tabs>
          <w:tab w:val="num" w:pos="0"/>
        </w:tabs>
        <w:ind w:left="5760" w:hanging="360"/>
      </w:pPr>
      <w:rPr>
        <w:rFonts w:hint="default"/>
      </w:rPr>
    </w:lvl>
    <w:lvl w:ilvl="8">
      <w:start w:val="1"/>
      <w:numFmt w:val="lowerRoman"/>
      <w:lvlText w:val="%9."/>
      <w:lvlJc w:val="left"/>
      <w:pPr>
        <w:tabs>
          <w:tab w:val="num" w:pos="0"/>
        </w:tabs>
        <w:ind w:left="6480" w:hanging="180"/>
      </w:pPr>
      <w:rPr>
        <w:rFonts w:hint="default"/>
      </w:rPr>
    </w:lvl>
  </w:abstractNum>
  <w:abstractNum w:abstractNumId="31">
    <w:nsid w:val="083519D0"/>
    <w:multiLevelType w:val="multilevel"/>
    <w:tmpl w:val="F15AB14E"/>
    <w:name w:val="WW8Num72"/>
    <w:lvl w:ilvl="0">
      <w:start w:val="1"/>
      <w:numFmt w:val="decimal"/>
      <w:lvlText w:val="%1)"/>
      <w:lvlJc w:val="left"/>
      <w:pPr>
        <w:tabs>
          <w:tab w:val="num" w:pos="680"/>
        </w:tabs>
        <w:ind w:left="680" w:hanging="340"/>
      </w:pPr>
      <w:rPr>
        <w:rFonts w:ascii="Times New Roman" w:eastAsia="Times New Roman" w:hAnsi="Times New Roman" w:cs="Times New Roman"/>
        <w:b w:val="0"/>
        <w:i w:val="0"/>
        <w:sz w:val="24"/>
      </w:rPr>
    </w:lvl>
    <w:lvl w:ilvl="1">
      <w:start w:val="1"/>
      <w:numFmt w:val="decimal"/>
      <w:lvlText w:val="%2."/>
      <w:lvlJc w:val="left"/>
      <w:pPr>
        <w:tabs>
          <w:tab w:val="num" w:pos="1440"/>
        </w:tabs>
        <w:ind w:left="1440" w:hanging="360"/>
      </w:pPr>
      <w:rPr>
        <w:rFonts w:hint="default"/>
      </w:rPr>
    </w:lvl>
    <w:lvl w:ilvl="2">
      <w:start w:val="1"/>
      <w:numFmt w:val="lowerRoman"/>
      <w:lvlText w:val="%3."/>
      <w:lvlJc w:val="lef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32">
    <w:nsid w:val="09F76FE6"/>
    <w:multiLevelType w:val="hybridMultilevel"/>
    <w:tmpl w:val="15FA628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0C5F5650"/>
    <w:multiLevelType w:val="multilevel"/>
    <w:tmpl w:val="B42CB35E"/>
    <w:lvl w:ilvl="0">
      <w:start w:val="1"/>
      <w:numFmt w:val="decimal"/>
      <w:lvlText w:val="%1)"/>
      <w:lvlJc w:val="left"/>
      <w:pPr>
        <w:tabs>
          <w:tab w:val="num" w:pos="720"/>
        </w:tabs>
        <w:ind w:left="720" w:hanging="360"/>
      </w:pPr>
      <w:rPr>
        <w:rFonts w:hint="default"/>
        <w:b w:val="0"/>
        <w:bCs w:val="0"/>
        <w:i w:val="0"/>
        <w:sz w:val="24"/>
      </w:rPr>
    </w:lvl>
    <w:lvl w:ilvl="1">
      <w:start w:val="2"/>
      <w:numFmt w:val="decimal"/>
      <w:lvlText w:val="%2."/>
      <w:lvlJc w:val="left"/>
      <w:pPr>
        <w:ind w:left="1440" w:hanging="360"/>
      </w:pPr>
      <w:rPr>
        <w:rFonts w:hint="default"/>
      </w:rPr>
    </w:lvl>
    <w:lvl w:ilvl="2">
      <w:start w:val="1"/>
      <w:numFmt w:val="lowerLetter"/>
      <w:lvlText w:val="%3)"/>
      <w:lvlJc w:val="left"/>
      <w:pPr>
        <w:ind w:left="2340" w:hanging="360"/>
      </w:pPr>
      <w:rPr>
        <w:rFonts w:hint="default"/>
      </w:r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4">
    <w:nsid w:val="0C9901A4"/>
    <w:multiLevelType w:val="multilevel"/>
    <w:tmpl w:val="CDE2D874"/>
    <w:lvl w:ilvl="0">
      <w:start w:val="1"/>
      <w:numFmt w:val="decimal"/>
      <w:lvlText w:val="%1)"/>
      <w:lvlJc w:val="left"/>
      <w:pPr>
        <w:ind w:left="360" w:hanging="360"/>
      </w:pPr>
      <w:rPr>
        <w:rFonts w:hint="default"/>
        <w:color w:val="00000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5">
    <w:nsid w:val="0FE155D3"/>
    <w:multiLevelType w:val="multilevel"/>
    <w:tmpl w:val="9A54EF14"/>
    <w:styleLink w:val="WWNum12"/>
    <w:lvl w:ilvl="0">
      <w:start w:val="1"/>
      <w:numFmt w:val="decimal"/>
      <w:lvlText w:val="%1)"/>
      <w:lvlJc w:val="left"/>
      <w:pPr>
        <w:ind w:left="108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6">
    <w:nsid w:val="111D2D90"/>
    <w:multiLevelType w:val="hybridMultilevel"/>
    <w:tmpl w:val="7624CBA4"/>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7">
    <w:nsid w:val="148143AE"/>
    <w:multiLevelType w:val="hybridMultilevel"/>
    <w:tmpl w:val="3FB692F0"/>
    <w:name w:val="WW8Num22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14E83F73"/>
    <w:multiLevelType w:val="hybridMultilevel"/>
    <w:tmpl w:val="C32AB24C"/>
    <w:name w:val="WW8Num232"/>
    <w:lvl w:ilvl="0" w:tplc="02F26A9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nsid w:val="168528D9"/>
    <w:multiLevelType w:val="multilevel"/>
    <w:tmpl w:val="5CAA65CE"/>
    <w:name w:val="WW8Num73"/>
    <w:lvl w:ilvl="0">
      <w:start w:val="1"/>
      <w:numFmt w:val="lowerLetter"/>
      <w:lvlText w:val="%1)"/>
      <w:lvlJc w:val="left"/>
      <w:pPr>
        <w:tabs>
          <w:tab w:val="num" w:pos="680"/>
        </w:tabs>
        <w:ind w:left="680" w:hanging="340"/>
      </w:pPr>
      <w:rPr>
        <w:rFonts w:hint="default"/>
        <w:b w:val="0"/>
        <w:i w:val="0"/>
        <w:sz w:val="24"/>
      </w:rPr>
    </w:lvl>
    <w:lvl w:ilvl="1">
      <w:start w:val="1"/>
      <w:numFmt w:val="decimal"/>
      <w:lvlText w:val="%2."/>
      <w:lvlJc w:val="left"/>
      <w:pPr>
        <w:tabs>
          <w:tab w:val="num" w:pos="1440"/>
        </w:tabs>
        <w:ind w:left="1440" w:hanging="360"/>
      </w:pPr>
      <w:rPr>
        <w:rFonts w:hint="default"/>
      </w:rPr>
    </w:lvl>
    <w:lvl w:ilvl="2">
      <w:start w:val="1"/>
      <w:numFmt w:val="lowerRoman"/>
      <w:lvlText w:val="%3."/>
      <w:lvlJc w:val="lef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40">
    <w:nsid w:val="17C81958"/>
    <w:multiLevelType w:val="multilevel"/>
    <w:tmpl w:val="67F20730"/>
    <w:name w:val="WW8Num722"/>
    <w:lvl w:ilvl="0">
      <w:start w:val="2"/>
      <w:numFmt w:val="decimal"/>
      <w:lvlText w:val="%1)"/>
      <w:lvlJc w:val="left"/>
      <w:pPr>
        <w:tabs>
          <w:tab w:val="num" w:pos="680"/>
        </w:tabs>
        <w:ind w:left="680" w:hanging="340"/>
      </w:pPr>
      <w:rPr>
        <w:rFonts w:ascii="Times New Roman" w:eastAsia="Times New Roman" w:hAnsi="Times New Roman" w:cs="Times New Roman" w:hint="default"/>
        <w:b w:val="0"/>
        <w:i w:val="0"/>
        <w:sz w:val="24"/>
      </w:rPr>
    </w:lvl>
    <w:lvl w:ilvl="1">
      <w:start w:val="2"/>
      <w:numFmt w:val="decimal"/>
      <w:lvlText w:val="%2."/>
      <w:lvlJc w:val="left"/>
      <w:pPr>
        <w:tabs>
          <w:tab w:val="num" w:pos="1440"/>
        </w:tabs>
        <w:ind w:left="1440" w:hanging="360"/>
      </w:pPr>
      <w:rPr>
        <w:rFonts w:hint="default"/>
      </w:rPr>
    </w:lvl>
    <w:lvl w:ilvl="2">
      <w:start w:val="1"/>
      <w:numFmt w:val="lowerRoman"/>
      <w:lvlText w:val="%3."/>
      <w:lvlJc w:val="lef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41">
    <w:nsid w:val="1BF253CA"/>
    <w:multiLevelType w:val="hybridMultilevel"/>
    <w:tmpl w:val="8D547602"/>
    <w:lvl w:ilvl="0" w:tplc="E97AA78E">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2">
    <w:nsid w:val="1EA30F3E"/>
    <w:multiLevelType w:val="hybridMultilevel"/>
    <w:tmpl w:val="D4F2EDA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nsid w:val="1F5A049C"/>
    <w:multiLevelType w:val="hybridMultilevel"/>
    <w:tmpl w:val="2B6E7A3C"/>
    <w:lvl w:ilvl="0" w:tplc="CB6A1EDA">
      <w:start w:val="1"/>
      <w:numFmt w:val="decimal"/>
      <w:lvlText w:val="%1)"/>
      <w:lvlJc w:val="left"/>
      <w:pPr>
        <w:ind w:left="720" w:hanging="360"/>
      </w:pPr>
    </w:lvl>
    <w:lvl w:ilvl="1" w:tplc="1BFAC738">
      <w:start w:val="1"/>
      <w:numFmt w:val="lowerLetter"/>
      <w:lvlText w:val="%2."/>
      <w:lvlJc w:val="left"/>
      <w:pPr>
        <w:ind w:left="1440" w:hanging="360"/>
      </w:pPr>
    </w:lvl>
    <w:lvl w:ilvl="2" w:tplc="60A0629E">
      <w:start w:val="1"/>
      <w:numFmt w:val="lowerRoman"/>
      <w:lvlText w:val="%3."/>
      <w:lvlJc w:val="right"/>
      <w:pPr>
        <w:ind w:left="2160" w:hanging="180"/>
      </w:pPr>
    </w:lvl>
    <w:lvl w:ilvl="3" w:tplc="A32EC838">
      <w:start w:val="1"/>
      <w:numFmt w:val="decimal"/>
      <w:lvlText w:val="%4."/>
      <w:lvlJc w:val="left"/>
      <w:pPr>
        <w:ind w:left="2880" w:hanging="360"/>
      </w:pPr>
    </w:lvl>
    <w:lvl w:ilvl="4" w:tplc="C6AE9D32">
      <w:start w:val="1"/>
      <w:numFmt w:val="lowerLetter"/>
      <w:lvlText w:val="%5."/>
      <w:lvlJc w:val="left"/>
      <w:pPr>
        <w:ind w:left="3600" w:hanging="360"/>
      </w:pPr>
    </w:lvl>
    <w:lvl w:ilvl="5" w:tplc="1382C5CE">
      <w:start w:val="1"/>
      <w:numFmt w:val="lowerRoman"/>
      <w:lvlText w:val="%6."/>
      <w:lvlJc w:val="right"/>
      <w:pPr>
        <w:ind w:left="4320" w:hanging="180"/>
      </w:pPr>
    </w:lvl>
    <w:lvl w:ilvl="6" w:tplc="F8986A72">
      <w:start w:val="1"/>
      <w:numFmt w:val="decimal"/>
      <w:lvlText w:val="%7."/>
      <w:lvlJc w:val="left"/>
      <w:pPr>
        <w:ind w:left="5040" w:hanging="360"/>
      </w:pPr>
    </w:lvl>
    <w:lvl w:ilvl="7" w:tplc="271475BE">
      <w:start w:val="1"/>
      <w:numFmt w:val="lowerLetter"/>
      <w:lvlText w:val="%8."/>
      <w:lvlJc w:val="left"/>
      <w:pPr>
        <w:ind w:left="5760" w:hanging="360"/>
      </w:pPr>
    </w:lvl>
    <w:lvl w:ilvl="8" w:tplc="95844FAC">
      <w:start w:val="1"/>
      <w:numFmt w:val="lowerRoman"/>
      <w:lvlText w:val="%9."/>
      <w:lvlJc w:val="right"/>
      <w:pPr>
        <w:ind w:left="6480" w:hanging="180"/>
      </w:pPr>
    </w:lvl>
  </w:abstractNum>
  <w:abstractNum w:abstractNumId="44">
    <w:nsid w:val="246B49A4"/>
    <w:multiLevelType w:val="hybridMultilevel"/>
    <w:tmpl w:val="C0C6F72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nsid w:val="2B6F6B2B"/>
    <w:multiLevelType w:val="singleLevel"/>
    <w:tmpl w:val="85963026"/>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46">
    <w:nsid w:val="2F841297"/>
    <w:multiLevelType w:val="hybridMultilevel"/>
    <w:tmpl w:val="0F1E3AB8"/>
    <w:lvl w:ilvl="0" w:tplc="FB824128">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47">
    <w:nsid w:val="3C780870"/>
    <w:multiLevelType w:val="multilevel"/>
    <w:tmpl w:val="5C360716"/>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FBD672D"/>
    <w:multiLevelType w:val="hybridMultilevel"/>
    <w:tmpl w:val="E2E8885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nsid w:val="485B0120"/>
    <w:multiLevelType w:val="hybridMultilevel"/>
    <w:tmpl w:val="B3C66612"/>
    <w:name w:val="WW8Num2222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nsid w:val="49ED4884"/>
    <w:multiLevelType w:val="hybridMultilevel"/>
    <w:tmpl w:val="6B4236BC"/>
    <w:name w:val="WW8Num222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nsid w:val="4A2110EE"/>
    <w:multiLevelType w:val="hybridMultilevel"/>
    <w:tmpl w:val="AD30A222"/>
    <w:name w:val="WW8Num214"/>
    <w:lvl w:ilvl="0" w:tplc="B18E0022">
      <w:start w:val="1"/>
      <w:numFmt w:val="lowerLetter"/>
      <w:lvlText w:val="%1."/>
      <w:lvlJc w:val="left"/>
      <w:pPr>
        <w:ind w:left="1440" w:hanging="360"/>
      </w:pPr>
      <w:rPr>
        <w:rFonts w:hint="default"/>
      </w:rPr>
    </w:lvl>
    <w:lvl w:ilvl="1" w:tplc="66B0D1F6">
      <w:start w:val="1"/>
      <w:numFmt w:val="decimal"/>
      <w:lvlText w:val="%2)"/>
      <w:lvlJc w:val="left"/>
      <w:pPr>
        <w:ind w:left="1440" w:hanging="360"/>
      </w:pPr>
      <w:rPr>
        <w:rFonts w:ascii="Times New Roman" w:eastAsia="Times New Roman" w:hAnsi="Times New Roman" w:cs="Times New Roman"/>
      </w:rPr>
    </w:lvl>
    <w:lvl w:ilvl="2" w:tplc="6994ADA0">
      <w:start w:val="1"/>
      <w:numFmt w:val="lowerLetter"/>
      <w:lvlText w:val="%3)"/>
      <w:lvlJc w:val="right"/>
      <w:pPr>
        <w:ind w:left="2160" w:hanging="180"/>
      </w:pPr>
      <w:rPr>
        <w:rFonts w:ascii="Times New Roman" w:eastAsia="Times New Roman" w:hAnsi="Times New Roman" w:cs="Times New Roman"/>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nsid w:val="4D587094"/>
    <w:multiLevelType w:val="multilevel"/>
    <w:tmpl w:val="F572A60C"/>
    <w:name w:val="WW8Num922"/>
    <w:lvl w:ilvl="0">
      <w:start w:val="15"/>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numFmt w:val="bullet"/>
      <w:lvlText w:val="–"/>
      <w:lvlJc w:val="left"/>
      <w:pPr>
        <w:tabs>
          <w:tab w:val="num" w:pos="2340"/>
        </w:tabs>
        <w:ind w:left="2340" w:hanging="360"/>
      </w:pPr>
      <w:rPr>
        <w:rFonts w:ascii="Times New Roman" w:hAnsi="Times New Roman" w:cs="Times New Roman" w:hint="default"/>
      </w:rPr>
    </w:lvl>
    <w:lvl w:ilvl="3">
      <w:start w:val="9"/>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53">
    <w:nsid w:val="4EAF5847"/>
    <w:multiLevelType w:val="hybridMultilevel"/>
    <w:tmpl w:val="DCE6FAEA"/>
    <w:lvl w:ilvl="0" w:tplc="0415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4">
    <w:nsid w:val="4F856114"/>
    <w:multiLevelType w:val="hybridMultilevel"/>
    <w:tmpl w:val="1BDACD34"/>
    <w:name w:val="WW8Num312"/>
    <w:lvl w:ilvl="0" w:tplc="C7E89522">
      <w:start w:val="1"/>
      <w:numFmt w:val="decimal"/>
      <w:lvlText w:val="%1)"/>
      <w:lvlJc w:val="left"/>
      <w:pPr>
        <w:ind w:left="1506" w:hanging="360"/>
      </w:pPr>
      <w:rPr>
        <w:rFonts w:ascii="Times New Roman" w:eastAsia="Times New Roman" w:hAnsi="Times New Roman" w:cs="Times New Roman"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nsid w:val="4FD85187"/>
    <w:multiLevelType w:val="multilevel"/>
    <w:tmpl w:val="48707ADA"/>
    <w:name w:val="WW8Num923"/>
    <w:lvl w:ilvl="0">
      <w:start w:val="3"/>
      <w:numFmt w:val="lowerLetter"/>
      <w:lvlText w:val="%1)"/>
      <w:lvlJc w:val="left"/>
      <w:pPr>
        <w:tabs>
          <w:tab w:val="num" w:pos="720"/>
        </w:tabs>
        <w:ind w:left="720" w:hanging="360"/>
      </w:pPr>
      <w:rPr>
        <w:rFonts w:ascii="Times New Roman" w:eastAsia="Times New Roman" w:hAnsi="Times New Roman" w:cs="Times New Roman" w:hint="default"/>
      </w:rPr>
    </w:lvl>
    <w:lvl w:ilvl="1">
      <w:start w:val="1"/>
      <w:numFmt w:val="lowerLetter"/>
      <w:lvlText w:val="%2."/>
      <w:lvlJc w:val="left"/>
      <w:pPr>
        <w:tabs>
          <w:tab w:val="num" w:pos="1440"/>
        </w:tabs>
        <w:ind w:left="1440" w:hanging="360"/>
      </w:pPr>
      <w:rPr>
        <w:rFonts w:hint="default"/>
      </w:rPr>
    </w:lvl>
    <w:lvl w:ilvl="2">
      <w:numFmt w:val="bullet"/>
      <w:lvlText w:val="–"/>
      <w:lvlJc w:val="left"/>
      <w:pPr>
        <w:tabs>
          <w:tab w:val="num" w:pos="2340"/>
        </w:tabs>
        <w:ind w:left="2340" w:hanging="360"/>
      </w:pPr>
      <w:rPr>
        <w:rFonts w:ascii="Times New Roman" w:hAnsi="Times New Roman" w:cs="Times New Roman" w:hint="default"/>
      </w:rPr>
    </w:lvl>
    <w:lvl w:ilvl="3">
      <w:start w:val="9"/>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56">
    <w:nsid w:val="4FDD2444"/>
    <w:multiLevelType w:val="hybridMultilevel"/>
    <w:tmpl w:val="2886EAD8"/>
    <w:lvl w:ilvl="0" w:tplc="5396378A">
      <w:start w:val="1"/>
      <w:numFmt w:val="decimal"/>
      <w:lvlText w:val="%1)"/>
      <w:lvlJc w:val="left"/>
      <w:pPr>
        <w:ind w:left="786" w:hanging="360"/>
      </w:pPr>
      <w:rPr>
        <w:rFonts w:ascii="Times New Roman" w:eastAsia="Times New Roman" w:hAnsi="Times New Roman" w:cs="Times New Roman"/>
        <w:color w:val="auto"/>
      </w:rPr>
    </w:lvl>
    <w:lvl w:ilvl="1" w:tplc="B31CA534">
      <w:start w:val="1"/>
      <w:numFmt w:val="decimal"/>
      <w:lvlText w:val="%2)"/>
      <w:lvlJc w:val="left"/>
      <w:pPr>
        <w:ind w:left="1506" w:hanging="360"/>
      </w:pPr>
      <w:rPr>
        <w:rFonts w:ascii="Times New Roman" w:eastAsia="Times New Roman" w:hAnsi="Times New Roman" w:cs="Times New Roman"/>
      </w:rPr>
    </w:lvl>
    <w:lvl w:ilvl="2" w:tplc="614052C8">
      <w:start w:val="1"/>
      <w:numFmt w:val="lowerLetter"/>
      <w:lvlText w:val="%3)"/>
      <w:lvlJc w:val="right"/>
      <w:pPr>
        <w:ind w:left="2226" w:hanging="180"/>
      </w:pPr>
      <w:rPr>
        <w:rFonts w:ascii="Times New Roman" w:eastAsia="Times New Roman" w:hAnsi="Times New Roman" w:cs="Times New Roman"/>
      </w:r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57">
    <w:nsid w:val="54AD4502"/>
    <w:multiLevelType w:val="hybridMultilevel"/>
    <w:tmpl w:val="406E380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nsid w:val="60184EE8"/>
    <w:multiLevelType w:val="multilevel"/>
    <w:tmpl w:val="BFA4A246"/>
    <w:name w:val="WW8Num9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numFmt w:val="bullet"/>
      <w:lvlText w:val="–"/>
      <w:lvlJc w:val="left"/>
      <w:pPr>
        <w:tabs>
          <w:tab w:val="num" w:pos="2340"/>
        </w:tabs>
        <w:ind w:left="2340" w:hanging="360"/>
      </w:pPr>
      <w:rPr>
        <w:rFonts w:ascii="Times New Roman" w:hAnsi="Times New Roman" w:cs="Times New Roman" w:hint="default"/>
      </w:rPr>
    </w:lvl>
    <w:lvl w:ilvl="3">
      <w:start w:val="9"/>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59">
    <w:nsid w:val="6353252C"/>
    <w:multiLevelType w:val="multilevel"/>
    <w:tmpl w:val="4C2A6AA6"/>
    <w:name w:val="WW8Num724"/>
    <w:lvl w:ilvl="0">
      <w:start w:val="3"/>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numFmt w:val="bullet"/>
      <w:lvlText w:val="–"/>
      <w:lvlJc w:val="left"/>
      <w:pPr>
        <w:tabs>
          <w:tab w:val="num" w:pos="2340"/>
        </w:tabs>
        <w:ind w:left="2340" w:hanging="360"/>
      </w:pPr>
      <w:rPr>
        <w:rFonts w:ascii="Times New Roman" w:hAnsi="Times New Roman" w:cs="Times New Roman" w:hint="default"/>
      </w:rPr>
    </w:lvl>
    <w:lvl w:ilvl="3">
      <w:start w:val="9"/>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60">
    <w:nsid w:val="6BBB3BB2"/>
    <w:multiLevelType w:val="hybridMultilevel"/>
    <w:tmpl w:val="1ADA7090"/>
    <w:lvl w:ilvl="0" w:tplc="06DA3970">
      <w:start w:val="1"/>
      <w:numFmt w:val="decimal"/>
      <w:lvlText w:val="%1."/>
      <w:lvlJc w:val="left"/>
      <w:pPr>
        <w:ind w:left="720" w:hanging="360"/>
      </w:pPr>
      <w:rPr>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1">
    <w:nsid w:val="6EBD2863"/>
    <w:multiLevelType w:val="hybridMultilevel"/>
    <w:tmpl w:val="895E5810"/>
    <w:lvl w:ilvl="0" w:tplc="B72485CC">
      <w:start w:val="1"/>
      <w:numFmt w:val="lowerLetter"/>
      <w:lvlText w:val="%1)"/>
      <w:lvlJc w:val="left"/>
      <w:pPr>
        <w:ind w:left="927" w:hanging="360"/>
      </w:pPr>
      <w:rPr>
        <w:rFonts w:hint="default"/>
        <w:color w:val="auto"/>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62">
    <w:nsid w:val="728B084C"/>
    <w:multiLevelType w:val="multilevel"/>
    <w:tmpl w:val="B49EC3A4"/>
    <w:lvl w:ilvl="0">
      <w:start w:val="1"/>
      <w:numFmt w:val="decimal"/>
      <w:lvlText w:val="%1)"/>
      <w:lvlJc w:val="left"/>
      <w:pPr>
        <w:tabs>
          <w:tab w:val="num" w:pos="0"/>
        </w:tabs>
        <w:ind w:left="1080" w:hanging="360"/>
      </w:pPr>
    </w:lvl>
    <w:lvl w:ilvl="1">
      <w:start w:val="1"/>
      <w:numFmt w:val="decimal"/>
      <w:lvlText w:val="%2."/>
      <w:lvlJc w:val="left"/>
      <w:pPr>
        <w:tabs>
          <w:tab w:val="num" w:pos="1440"/>
        </w:tabs>
        <w:ind w:left="1440" w:hanging="360"/>
      </w:pPr>
    </w:lvl>
    <w:lvl w:ilvl="2">
      <w:start w:val="1"/>
      <w:numFmt w:val="lowerLetter"/>
      <w:lvlText w:val="%3)"/>
      <w:lvlJc w:val="left"/>
      <w:pPr>
        <w:tabs>
          <w:tab w:val="num" w:pos="2160"/>
        </w:tabs>
        <w:ind w:left="2160" w:hanging="360"/>
      </w:pPr>
      <w:rPr>
        <w:rFonts w:ascii="Times New Roman" w:eastAsia="Times New Roman" w:hAnsi="Times New Roman" w:cs="Times New Roman"/>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3">
    <w:nsid w:val="73C944A0"/>
    <w:multiLevelType w:val="hybridMultilevel"/>
    <w:tmpl w:val="A2ECD592"/>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nsid w:val="7AF96566"/>
    <w:multiLevelType w:val="multilevel"/>
    <w:tmpl w:val="0C2A269E"/>
    <w:name w:val="WW8Num212"/>
    <w:lvl w:ilvl="0">
      <w:start w:val="3"/>
      <w:numFmt w:val="decimal"/>
      <w:lvlText w:val="%1)"/>
      <w:lvlJc w:val="left"/>
      <w:pPr>
        <w:tabs>
          <w:tab w:val="num" w:pos="0"/>
        </w:tabs>
        <w:ind w:left="1146" w:hanging="360"/>
      </w:pPr>
      <w:rPr>
        <w:rFonts w:hint="default"/>
      </w:rPr>
    </w:lvl>
    <w:lvl w:ilvl="1">
      <w:start w:val="1"/>
      <w:numFmt w:val="decimal"/>
      <w:lvlText w:val="%2)"/>
      <w:lvlJc w:val="left"/>
      <w:pPr>
        <w:tabs>
          <w:tab w:val="num" w:pos="1440"/>
        </w:tabs>
        <w:ind w:left="1440" w:hanging="360"/>
      </w:pPr>
      <w:rPr>
        <w:rFonts w:ascii="Times New Roman" w:eastAsia="Times New Roman" w:hAnsi="Times New Roman" w:cs="Arial"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5">
    <w:nsid w:val="7BD62377"/>
    <w:multiLevelType w:val="multilevel"/>
    <w:tmpl w:val="53462D1C"/>
    <w:name w:val="WW8Num723"/>
    <w:lvl w:ilvl="0">
      <w:start w:val="1"/>
      <w:numFmt w:val="decimal"/>
      <w:lvlText w:val="%1)"/>
      <w:lvlJc w:val="left"/>
      <w:pPr>
        <w:tabs>
          <w:tab w:val="num" w:pos="680"/>
        </w:tabs>
        <w:ind w:left="680" w:hanging="340"/>
      </w:pPr>
      <w:rPr>
        <w:rFonts w:ascii="Times New Roman" w:eastAsia="Times New Roman" w:hAnsi="Times New Roman" w:cs="Times New Roman" w:hint="default"/>
        <w:b w:val="0"/>
        <w:i w:val="0"/>
        <w:sz w:val="24"/>
      </w:rPr>
    </w:lvl>
    <w:lvl w:ilvl="1">
      <w:start w:val="1"/>
      <w:numFmt w:val="decimal"/>
      <w:lvlText w:val="%2."/>
      <w:lvlJc w:val="left"/>
      <w:pPr>
        <w:tabs>
          <w:tab w:val="num" w:pos="1440"/>
        </w:tabs>
        <w:ind w:left="1440" w:hanging="360"/>
      </w:pPr>
      <w:rPr>
        <w:rFonts w:hint="default"/>
      </w:rPr>
    </w:lvl>
    <w:lvl w:ilvl="2">
      <w:start w:val="1"/>
      <w:numFmt w:val="lowerRoman"/>
      <w:lvlText w:val="%3."/>
      <w:lvlJc w:val="lef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66">
    <w:nsid w:val="7CCB4FFB"/>
    <w:multiLevelType w:val="hybridMultilevel"/>
    <w:tmpl w:val="24C03E04"/>
    <w:lvl w:ilvl="0" w:tplc="B0368412">
      <w:start w:val="1"/>
      <w:numFmt w:val="lowerLetter"/>
      <w:lvlText w:val="%1)"/>
      <w:lvlJc w:val="left"/>
      <w:pPr>
        <w:ind w:left="1080" w:hanging="360"/>
      </w:pPr>
      <w:rPr>
        <w:color w:val="auto"/>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67">
    <w:nsid w:val="7E29363D"/>
    <w:multiLevelType w:val="hybridMultilevel"/>
    <w:tmpl w:val="0526BED6"/>
    <w:name w:val="WW8Num22222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4"/>
  </w:num>
  <w:num w:numId="5">
    <w:abstractNumId w:val="5"/>
  </w:num>
  <w:num w:numId="6">
    <w:abstractNumId w:val="7"/>
  </w:num>
  <w:num w:numId="7">
    <w:abstractNumId w:val="9"/>
  </w:num>
  <w:num w:numId="8">
    <w:abstractNumId w:val="45"/>
  </w:num>
  <w:num w:numId="9">
    <w:abstractNumId w:val="17"/>
  </w:num>
  <w:num w:numId="10">
    <w:abstractNumId w:val="23"/>
  </w:num>
  <w:num w:numId="11">
    <w:abstractNumId w:val="19"/>
  </w:num>
  <w:num w:numId="12">
    <w:abstractNumId w:val="62"/>
  </w:num>
  <w:num w:numId="13">
    <w:abstractNumId w:val="61"/>
  </w:num>
  <w:num w:numId="14">
    <w:abstractNumId w:val="41"/>
  </w:num>
  <w:num w:numId="15">
    <w:abstractNumId w:val="56"/>
  </w:num>
  <w:num w:numId="16">
    <w:abstractNumId w:val="29"/>
  </w:num>
  <w:num w:numId="17">
    <w:abstractNumId w:val="53"/>
  </w:num>
  <w:num w:numId="18">
    <w:abstractNumId w:val="63"/>
  </w:num>
  <w:num w:numId="19">
    <w:abstractNumId w:val="47"/>
  </w:num>
  <w:num w:numId="20">
    <w:abstractNumId w:val="49"/>
  </w:num>
  <w:num w:numId="21">
    <w:abstractNumId w:val="36"/>
  </w:num>
  <w:num w:numId="22">
    <w:abstractNumId w:val="44"/>
  </w:num>
  <w:num w:numId="23">
    <w:abstractNumId w:val="32"/>
  </w:num>
  <w:num w:numId="24">
    <w:abstractNumId w:val="34"/>
  </w:num>
  <w:num w:numId="25">
    <w:abstractNumId w:val="48"/>
  </w:num>
  <w:num w:numId="26">
    <w:abstractNumId w:val="28"/>
  </w:num>
  <w:num w:numId="27">
    <w:abstractNumId w:val="42"/>
  </w:num>
  <w:num w:numId="28">
    <w:abstractNumId w:val="33"/>
  </w:num>
  <w:num w:numId="29">
    <w:abstractNumId w:val="57"/>
  </w:num>
  <w:num w:numId="30">
    <w:abstractNumId w:val="35"/>
  </w:num>
  <w:num w:numId="31">
    <w:abstractNumId w:val="43"/>
  </w:num>
  <w:num w:numId="32">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Normalny"/>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542B"/>
    <w:rsid w:val="0000033D"/>
    <w:rsid w:val="000005F9"/>
    <w:rsid w:val="0000082E"/>
    <w:rsid w:val="00000BD8"/>
    <w:rsid w:val="00001216"/>
    <w:rsid w:val="00001376"/>
    <w:rsid w:val="00001500"/>
    <w:rsid w:val="00002031"/>
    <w:rsid w:val="00003433"/>
    <w:rsid w:val="00003452"/>
    <w:rsid w:val="0000389D"/>
    <w:rsid w:val="00004304"/>
    <w:rsid w:val="000046A1"/>
    <w:rsid w:val="00004CB3"/>
    <w:rsid w:val="00005022"/>
    <w:rsid w:val="0000538A"/>
    <w:rsid w:val="000059E8"/>
    <w:rsid w:val="00005A7C"/>
    <w:rsid w:val="000061E2"/>
    <w:rsid w:val="000063E2"/>
    <w:rsid w:val="00006CBA"/>
    <w:rsid w:val="00007BC5"/>
    <w:rsid w:val="00007FB0"/>
    <w:rsid w:val="0001010B"/>
    <w:rsid w:val="000129BE"/>
    <w:rsid w:val="00013E89"/>
    <w:rsid w:val="0001587A"/>
    <w:rsid w:val="000158A6"/>
    <w:rsid w:val="00016407"/>
    <w:rsid w:val="00016424"/>
    <w:rsid w:val="00017303"/>
    <w:rsid w:val="000202AF"/>
    <w:rsid w:val="00020F18"/>
    <w:rsid w:val="00021036"/>
    <w:rsid w:val="00022225"/>
    <w:rsid w:val="000223D7"/>
    <w:rsid w:val="00022515"/>
    <w:rsid w:val="000237A8"/>
    <w:rsid w:val="00023942"/>
    <w:rsid w:val="00024532"/>
    <w:rsid w:val="00024707"/>
    <w:rsid w:val="000251D2"/>
    <w:rsid w:val="00025A98"/>
    <w:rsid w:val="00025D3A"/>
    <w:rsid w:val="00026531"/>
    <w:rsid w:val="00026BAA"/>
    <w:rsid w:val="00026F81"/>
    <w:rsid w:val="00026FC6"/>
    <w:rsid w:val="00027414"/>
    <w:rsid w:val="00027CE5"/>
    <w:rsid w:val="0003086C"/>
    <w:rsid w:val="00030CF4"/>
    <w:rsid w:val="00030E01"/>
    <w:rsid w:val="000310DF"/>
    <w:rsid w:val="000313B2"/>
    <w:rsid w:val="000322F6"/>
    <w:rsid w:val="00032D36"/>
    <w:rsid w:val="0003322E"/>
    <w:rsid w:val="00034610"/>
    <w:rsid w:val="000348BF"/>
    <w:rsid w:val="000358CC"/>
    <w:rsid w:val="00036450"/>
    <w:rsid w:val="00036689"/>
    <w:rsid w:val="00036ADF"/>
    <w:rsid w:val="00036CE1"/>
    <w:rsid w:val="00036D55"/>
    <w:rsid w:val="0004064D"/>
    <w:rsid w:val="000406F7"/>
    <w:rsid w:val="000408F4"/>
    <w:rsid w:val="0004110A"/>
    <w:rsid w:val="00042049"/>
    <w:rsid w:val="00042DC1"/>
    <w:rsid w:val="000455AD"/>
    <w:rsid w:val="00046EEC"/>
    <w:rsid w:val="000511E8"/>
    <w:rsid w:val="00051270"/>
    <w:rsid w:val="000512A4"/>
    <w:rsid w:val="0005228E"/>
    <w:rsid w:val="000527FE"/>
    <w:rsid w:val="0005327D"/>
    <w:rsid w:val="00053D8B"/>
    <w:rsid w:val="00055C7B"/>
    <w:rsid w:val="000560EC"/>
    <w:rsid w:val="00056A42"/>
    <w:rsid w:val="00056B31"/>
    <w:rsid w:val="000605DF"/>
    <w:rsid w:val="00060972"/>
    <w:rsid w:val="00060C09"/>
    <w:rsid w:val="00061978"/>
    <w:rsid w:val="000625A1"/>
    <w:rsid w:val="00063189"/>
    <w:rsid w:val="000634F1"/>
    <w:rsid w:val="000639EB"/>
    <w:rsid w:val="00063ABD"/>
    <w:rsid w:val="00063DE1"/>
    <w:rsid w:val="00064883"/>
    <w:rsid w:val="00065B9B"/>
    <w:rsid w:val="00065CF6"/>
    <w:rsid w:val="00066C06"/>
    <w:rsid w:val="0006710B"/>
    <w:rsid w:val="00067AB1"/>
    <w:rsid w:val="0007114F"/>
    <w:rsid w:val="000719D1"/>
    <w:rsid w:val="00071AD2"/>
    <w:rsid w:val="00072AB3"/>
    <w:rsid w:val="00072FD0"/>
    <w:rsid w:val="00073033"/>
    <w:rsid w:val="000738AF"/>
    <w:rsid w:val="00073CF0"/>
    <w:rsid w:val="00074D8B"/>
    <w:rsid w:val="0007536E"/>
    <w:rsid w:val="000758A3"/>
    <w:rsid w:val="00076157"/>
    <w:rsid w:val="00076DF0"/>
    <w:rsid w:val="00077292"/>
    <w:rsid w:val="0007732B"/>
    <w:rsid w:val="00077400"/>
    <w:rsid w:val="0007748D"/>
    <w:rsid w:val="00077C52"/>
    <w:rsid w:val="000802C0"/>
    <w:rsid w:val="00080C9B"/>
    <w:rsid w:val="000811CA"/>
    <w:rsid w:val="00081A05"/>
    <w:rsid w:val="00081D26"/>
    <w:rsid w:val="0008262F"/>
    <w:rsid w:val="00082DFF"/>
    <w:rsid w:val="000830C5"/>
    <w:rsid w:val="000844A3"/>
    <w:rsid w:val="00086B9D"/>
    <w:rsid w:val="00086E2D"/>
    <w:rsid w:val="00086F93"/>
    <w:rsid w:val="00090B5C"/>
    <w:rsid w:val="00090CAF"/>
    <w:rsid w:val="00091529"/>
    <w:rsid w:val="00091AB1"/>
    <w:rsid w:val="00091BFA"/>
    <w:rsid w:val="00091FC7"/>
    <w:rsid w:val="000925B2"/>
    <w:rsid w:val="000925D1"/>
    <w:rsid w:val="00092915"/>
    <w:rsid w:val="00092AA1"/>
    <w:rsid w:val="00092C5B"/>
    <w:rsid w:val="00093451"/>
    <w:rsid w:val="00093702"/>
    <w:rsid w:val="00095703"/>
    <w:rsid w:val="000965F7"/>
    <w:rsid w:val="000977C5"/>
    <w:rsid w:val="000A29C3"/>
    <w:rsid w:val="000A3674"/>
    <w:rsid w:val="000A3BD8"/>
    <w:rsid w:val="000A3F8D"/>
    <w:rsid w:val="000A4C43"/>
    <w:rsid w:val="000A5D3C"/>
    <w:rsid w:val="000A7A08"/>
    <w:rsid w:val="000B157A"/>
    <w:rsid w:val="000B2103"/>
    <w:rsid w:val="000B23BB"/>
    <w:rsid w:val="000B284D"/>
    <w:rsid w:val="000B292E"/>
    <w:rsid w:val="000B2BAE"/>
    <w:rsid w:val="000B4AA0"/>
    <w:rsid w:val="000B4BE6"/>
    <w:rsid w:val="000B4D07"/>
    <w:rsid w:val="000B51C8"/>
    <w:rsid w:val="000B7168"/>
    <w:rsid w:val="000B724C"/>
    <w:rsid w:val="000B75EE"/>
    <w:rsid w:val="000B7BAF"/>
    <w:rsid w:val="000B7CEB"/>
    <w:rsid w:val="000C07AE"/>
    <w:rsid w:val="000C07C5"/>
    <w:rsid w:val="000C0CBF"/>
    <w:rsid w:val="000C12B6"/>
    <w:rsid w:val="000C1458"/>
    <w:rsid w:val="000C16A8"/>
    <w:rsid w:val="000C2464"/>
    <w:rsid w:val="000C289A"/>
    <w:rsid w:val="000C3FDA"/>
    <w:rsid w:val="000C4396"/>
    <w:rsid w:val="000C4A5E"/>
    <w:rsid w:val="000C5C4E"/>
    <w:rsid w:val="000C6177"/>
    <w:rsid w:val="000C6762"/>
    <w:rsid w:val="000C67F0"/>
    <w:rsid w:val="000C6F15"/>
    <w:rsid w:val="000C7723"/>
    <w:rsid w:val="000D133E"/>
    <w:rsid w:val="000D2730"/>
    <w:rsid w:val="000D2B88"/>
    <w:rsid w:val="000D2CD5"/>
    <w:rsid w:val="000D31F6"/>
    <w:rsid w:val="000D4248"/>
    <w:rsid w:val="000D49BD"/>
    <w:rsid w:val="000D4BF5"/>
    <w:rsid w:val="000D5484"/>
    <w:rsid w:val="000D5607"/>
    <w:rsid w:val="000D675A"/>
    <w:rsid w:val="000D6E14"/>
    <w:rsid w:val="000D70CA"/>
    <w:rsid w:val="000D7A25"/>
    <w:rsid w:val="000D7CA0"/>
    <w:rsid w:val="000D7E13"/>
    <w:rsid w:val="000E0636"/>
    <w:rsid w:val="000E0C4A"/>
    <w:rsid w:val="000E0D6B"/>
    <w:rsid w:val="000E1A4F"/>
    <w:rsid w:val="000E1A53"/>
    <w:rsid w:val="000E2AC8"/>
    <w:rsid w:val="000E2BE7"/>
    <w:rsid w:val="000E3142"/>
    <w:rsid w:val="000E3668"/>
    <w:rsid w:val="000E3F5F"/>
    <w:rsid w:val="000E428A"/>
    <w:rsid w:val="000E4B3D"/>
    <w:rsid w:val="000E4BDC"/>
    <w:rsid w:val="000E5102"/>
    <w:rsid w:val="000E626C"/>
    <w:rsid w:val="000E7692"/>
    <w:rsid w:val="000F0565"/>
    <w:rsid w:val="000F0A85"/>
    <w:rsid w:val="000F26AA"/>
    <w:rsid w:val="000F2C5A"/>
    <w:rsid w:val="000F2C76"/>
    <w:rsid w:val="000F2E3B"/>
    <w:rsid w:val="000F32DF"/>
    <w:rsid w:val="000F350D"/>
    <w:rsid w:val="000F389E"/>
    <w:rsid w:val="000F3EF7"/>
    <w:rsid w:val="000F4111"/>
    <w:rsid w:val="000F44FF"/>
    <w:rsid w:val="000F5D22"/>
    <w:rsid w:val="000F6053"/>
    <w:rsid w:val="000F64F8"/>
    <w:rsid w:val="000F6866"/>
    <w:rsid w:val="000F69C2"/>
    <w:rsid w:val="000F74AB"/>
    <w:rsid w:val="000F75A4"/>
    <w:rsid w:val="000F7A9B"/>
    <w:rsid w:val="0010014B"/>
    <w:rsid w:val="00100992"/>
    <w:rsid w:val="0010111E"/>
    <w:rsid w:val="001017FE"/>
    <w:rsid w:val="001030D1"/>
    <w:rsid w:val="0010454D"/>
    <w:rsid w:val="00105CB8"/>
    <w:rsid w:val="00106555"/>
    <w:rsid w:val="00106773"/>
    <w:rsid w:val="00107475"/>
    <w:rsid w:val="00110130"/>
    <w:rsid w:val="0011024B"/>
    <w:rsid w:val="001102B5"/>
    <w:rsid w:val="00112950"/>
    <w:rsid w:val="00113DF9"/>
    <w:rsid w:val="00114C33"/>
    <w:rsid w:val="00114D0D"/>
    <w:rsid w:val="00114E6A"/>
    <w:rsid w:val="00115D7C"/>
    <w:rsid w:val="00116392"/>
    <w:rsid w:val="001167C9"/>
    <w:rsid w:val="00116D70"/>
    <w:rsid w:val="0011705E"/>
    <w:rsid w:val="00120238"/>
    <w:rsid w:val="001204EC"/>
    <w:rsid w:val="00120559"/>
    <w:rsid w:val="00120E99"/>
    <w:rsid w:val="0012124A"/>
    <w:rsid w:val="0012273D"/>
    <w:rsid w:val="00123998"/>
    <w:rsid w:val="00124DA5"/>
    <w:rsid w:val="0012587B"/>
    <w:rsid w:val="001265E2"/>
    <w:rsid w:val="00127890"/>
    <w:rsid w:val="00127917"/>
    <w:rsid w:val="001306CB"/>
    <w:rsid w:val="00131142"/>
    <w:rsid w:val="00131A18"/>
    <w:rsid w:val="00131C20"/>
    <w:rsid w:val="001334B7"/>
    <w:rsid w:val="00133929"/>
    <w:rsid w:val="00134205"/>
    <w:rsid w:val="001347AC"/>
    <w:rsid w:val="00135389"/>
    <w:rsid w:val="001359DE"/>
    <w:rsid w:val="00135C75"/>
    <w:rsid w:val="001360AA"/>
    <w:rsid w:val="00136309"/>
    <w:rsid w:val="00136A6B"/>
    <w:rsid w:val="00136CD8"/>
    <w:rsid w:val="00137306"/>
    <w:rsid w:val="001374D7"/>
    <w:rsid w:val="001375E1"/>
    <w:rsid w:val="001379E7"/>
    <w:rsid w:val="001404B2"/>
    <w:rsid w:val="00140788"/>
    <w:rsid w:val="00141BF5"/>
    <w:rsid w:val="001421D6"/>
    <w:rsid w:val="001425C1"/>
    <w:rsid w:val="001431ED"/>
    <w:rsid w:val="00143291"/>
    <w:rsid w:val="0014339F"/>
    <w:rsid w:val="00143A7D"/>
    <w:rsid w:val="00144281"/>
    <w:rsid w:val="00144B55"/>
    <w:rsid w:val="00144E99"/>
    <w:rsid w:val="001460A6"/>
    <w:rsid w:val="00147683"/>
    <w:rsid w:val="00147E62"/>
    <w:rsid w:val="0015077F"/>
    <w:rsid w:val="00151D0A"/>
    <w:rsid w:val="00151E21"/>
    <w:rsid w:val="00152217"/>
    <w:rsid w:val="00152AF6"/>
    <w:rsid w:val="00152D46"/>
    <w:rsid w:val="00152EEE"/>
    <w:rsid w:val="0015311B"/>
    <w:rsid w:val="0015355A"/>
    <w:rsid w:val="00154B44"/>
    <w:rsid w:val="00155E11"/>
    <w:rsid w:val="00155F1C"/>
    <w:rsid w:val="001560BB"/>
    <w:rsid w:val="00156255"/>
    <w:rsid w:val="00156828"/>
    <w:rsid w:val="00157542"/>
    <w:rsid w:val="00157BEC"/>
    <w:rsid w:val="0016070F"/>
    <w:rsid w:val="00160A60"/>
    <w:rsid w:val="00160EC5"/>
    <w:rsid w:val="00160FE8"/>
    <w:rsid w:val="0016217E"/>
    <w:rsid w:val="0016393E"/>
    <w:rsid w:val="00163EB6"/>
    <w:rsid w:val="00164936"/>
    <w:rsid w:val="00165EA2"/>
    <w:rsid w:val="0016648E"/>
    <w:rsid w:val="00166620"/>
    <w:rsid w:val="00166977"/>
    <w:rsid w:val="0016739A"/>
    <w:rsid w:val="001700BE"/>
    <w:rsid w:val="00170367"/>
    <w:rsid w:val="00170EC2"/>
    <w:rsid w:val="00172EF5"/>
    <w:rsid w:val="00173059"/>
    <w:rsid w:val="00174016"/>
    <w:rsid w:val="00174503"/>
    <w:rsid w:val="001745B9"/>
    <w:rsid w:val="00175127"/>
    <w:rsid w:val="001774B0"/>
    <w:rsid w:val="001774BD"/>
    <w:rsid w:val="0018008F"/>
    <w:rsid w:val="00180AF2"/>
    <w:rsid w:val="0018261F"/>
    <w:rsid w:val="00182AAD"/>
    <w:rsid w:val="001842CC"/>
    <w:rsid w:val="00184CCB"/>
    <w:rsid w:val="00185169"/>
    <w:rsid w:val="001855A6"/>
    <w:rsid w:val="0018561B"/>
    <w:rsid w:val="001861CE"/>
    <w:rsid w:val="001868A4"/>
    <w:rsid w:val="00186A10"/>
    <w:rsid w:val="00190895"/>
    <w:rsid w:val="00190A61"/>
    <w:rsid w:val="00190EFF"/>
    <w:rsid w:val="00190FF5"/>
    <w:rsid w:val="00191F97"/>
    <w:rsid w:val="00193123"/>
    <w:rsid w:val="00193487"/>
    <w:rsid w:val="00193856"/>
    <w:rsid w:val="00193B5B"/>
    <w:rsid w:val="001947B6"/>
    <w:rsid w:val="0019595F"/>
    <w:rsid w:val="00197151"/>
    <w:rsid w:val="001971E3"/>
    <w:rsid w:val="001972DC"/>
    <w:rsid w:val="001975CA"/>
    <w:rsid w:val="001A0057"/>
    <w:rsid w:val="001A0A74"/>
    <w:rsid w:val="001A0E66"/>
    <w:rsid w:val="001A1556"/>
    <w:rsid w:val="001A190F"/>
    <w:rsid w:val="001A1B16"/>
    <w:rsid w:val="001A2DA9"/>
    <w:rsid w:val="001A302D"/>
    <w:rsid w:val="001A3420"/>
    <w:rsid w:val="001A3589"/>
    <w:rsid w:val="001A377D"/>
    <w:rsid w:val="001A3F68"/>
    <w:rsid w:val="001A4052"/>
    <w:rsid w:val="001A4208"/>
    <w:rsid w:val="001A4355"/>
    <w:rsid w:val="001A4EF2"/>
    <w:rsid w:val="001A5D18"/>
    <w:rsid w:val="001A639D"/>
    <w:rsid w:val="001A6620"/>
    <w:rsid w:val="001A745F"/>
    <w:rsid w:val="001A7878"/>
    <w:rsid w:val="001A7B85"/>
    <w:rsid w:val="001A7EDA"/>
    <w:rsid w:val="001B041E"/>
    <w:rsid w:val="001B191E"/>
    <w:rsid w:val="001B2E71"/>
    <w:rsid w:val="001B46BD"/>
    <w:rsid w:val="001B5A52"/>
    <w:rsid w:val="001B5B88"/>
    <w:rsid w:val="001B5E2F"/>
    <w:rsid w:val="001B669D"/>
    <w:rsid w:val="001B6F8D"/>
    <w:rsid w:val="001B7452"/>
    <w:rsid w:val="001B790D"/>
    <w:rsid w:val="001B7E23"/>
    <w:rsid w:val="001C0BB3"/>
    <w:rsid w:val="001C1A9A"/>
    <w:rsid w:val="001C2403"/>
    <w:rsid w:val="001C2E95"/>
    <w:rsid w:val="001C314B"/>
    <w:rsid w:val="001C34CC"/>
    <w:rsid w:val="001C4304"/>
    <w:rsid w:val="001C50E4"/>
    <w:rsid w:val="001C5387"/>
    <w:rsid w:val="001C5511"/>
    <w:rsid w:val="001C5834"/>
    <w:rsid w:val="001C59E7"/>
    <w:rsid w:val="001C6854"/>
    <w:rsid w:val="001C7EB1"/>
    <w:rsid w:val="001D02F5"/>
    <w:rsid w:val="001D0324"/>
    <w:rsid w:val="001D07B5"/>
    <w:rsid w:val="001D0F00"/>
    <w:rsid w:val="001D108F"/>
    <w:rsid w:val="001D2422"/>
    <w:rsid w:val="001D260B"/>
    <w:rsid w:val="001D3580"/>
    <w:rsid w:val="001D3AEB"/>
    <w:rsid w:val="001D3D79"/>
    <w:rsid w:val="001D40D4"/>
    <w:rsid w:val="001D4E6A"/>
    <w:rsid w:val="001D551E"/>
    <w:rsid w:val="001D5D42"/>
    <w:rsid w:val="001E0062"/>
    <w:rsid w:val="001E1CA9"/>
    <w:rsid w:val="001E218F"/>
    <w:rsid w:val="001E21FF"/>
    <w:rsid w:val="001E23ED"/>
    <w:rsid w:val="001E3306"/>
    <w:rsid w:val="001E36EA"/>
    <w:rsid w:val="001E4069"/>
    <w:rsid w:val="001E50F8"/>
    <w:rsid w:val="001E518C"/>
    <w:rsid w:val="001E54D5"/>
    <w:rsid w:val="001E55D9"/>
    <w:rsid w:val="001E6197"/>
    <w:rsid w:val="001E65F8"/>
    <w:rsid w:val="001F0136"/>
    <w:rsid w:val="001F036B"/>
    <w:rsid w:val="001F1B2E"/>
    <w:rsid w:val="001F1B84"/>
    <w:rsid w:val="001F1D60"/>
    <w:rsid w:val="001F2326"/>
    <w:rsid w:val="001F3C53"/>
    <w:rsid w:val="001F4525"/>
    <w:rsid w:val="001F4F7D"/>
    <w:rsid w:val="001F5409"/>
    <w:rsid w:val="001F5421"/>
    <w:rsid w:val="001F6891"/>
    <w:rsid w:val="001F6EDA"/>
    <w:rsid w:val="001F71FF"/>
    <w:rsid w:val="00200209"/>
    <w:rsid w:val="00200943"/>
    <w:rsid w:val="00200945"/>
    <w:rsid w:val="00200EB6"/>
    <w:rsid w:val="002013FF"/>
    <w:rsid w:val="0020176F"/>
    <w:rsid w:val="0020233C"/>
    <w:rsid w:val="002041AB"/>
    <w:rsid w:val="002042F1"/>
    <w:rsid w:val="00204B12"/>
    <w:rsid w:val="00205143"/>
    <w:rsid w:val="00205454"/>
    <w:rsid w:val="002058E2"/>
    <w:rsid w:val="002061ED"/>
    <w:rsid w:val="00206EEA"/>
    <w:rsid w:val="00207C93"/>
    <w:rsid w:val="00211C2F"/>
    <w:rsid w:val="00211EDF"/>
    <w:rsid w:val="002128DF"/>
    <w:rsid w:val="002131A8"/>
    <w:rsid w:val="00213A9C"/>
    <w:rsid w:val="0021403A"/>
    <w:rsid w:val="002141FA"/>
    <w:rsid w:val="002145A2"/>
    <w:rsid w:val="00214E50"/>
    <w:rsid w:val="00215C57"/>
    <w:rsid w:val="002160C1"/>
    <w:rsid w:val="0021660D"/>
    <w:rsid w:val="002167E5"/>
    <w:rsid w:val="002173D6"/>
    <w:rsid w:val="00217DB3"/>
    <w:rsid w:val="00220526"/>
    <w:rsid w:val="00220B7B"/>
    <w:rsid w:val="002220B7"/>
    <w:rsid w:val="00222322"/>
    <w:rsid w:val="00222892"/>
    <w:rsid w:val="00223132"/>
    <w:rsid w:val="0022367A"/>
    <w:rsid w:val="00224418"/>
    <w:rsid w:val="00224CD6"/>
    <w:rsid w:val="002256F1"/>
    <w:rsid w:val="0022571B"/>
    <w:rsid w:val="002265F4"/>
    <w:rsid w:val="00226C18"/>
    <w:rsid w:val="002271D8"/>
    <w:rsid w:val="002271FC"/>
    <w:rsid w:val="00230783"/>
    <w:rsid w:val="00230F79"/>
    <w:rsid w:val="002317BE"/>
    <w:rsid w:val="0023180E"/>
    <w:rsid w:val="002325DE"/>
    <w:rsid w:val="0023288B"/>
    <w:rsid w:val="00232C20"/>
    <w:rsid w:val="00232D76"/>
    <w:rsid w:val="00232F94"/>
    <w:rsid w:val="00234AD8"/>
    <w:rsid w:val="0023567C"/>
    <w:rsid w:val="002366FE"/>
    <w:rsid w:val="00236D7C"/>
    <w:rsid w:val="002371F2"/>
    <w:rsid w:val="002373F6"/>
    <w:rsid w:val="00240C2D"/>
    <w:rsid w:val="002421FA"/>
    <w:rsid w:val="0024284C"/>
    <w:rsid w:val="002433CB"/>
    <w:rsid w:val="0024398F"/>
    <w:rsid w:val="00245336"/>
    <w:rsid w:val="00245F29"/>
    <w:rsid w:val="0024642C"/>
    <w:rsid w:val="0024688D"/>
    <w:rsid w:val="00246A61"/>
    <w:rsid w:val="0024713D"/>
    <w:rsid w:val="00247BB7"/>
    <w:rsid w:val="00250840"/>
    <w:rsid w:val="0025095F"/>
    <w:rsid w:val="0025182A"/>
    <w:rsid w:val="00252A23"/>
    <w:rsid w:val="00252B68"/>
    <w:rsid w:val="0025378E"/>
    <w:rsid w:val="00254042"/>
    <w:rsid w:val="0025415B"/>
    <w:rsid w:val="0025441C"/>
    <w:rsid w:val="0025463E"/>
    <w:rsid w:val="00254A7F"/>
    <w:rsid w:val="002550A1"/>
    <w:rsid w:val="00255260"/>
    <w:rsid w:val="00256C28"/>
    <w:rsid w:val="00257FA0"/>
    <w:rsid w:val="002601E3"/>
    <w:rsid w:val="002614A3"/>
    <w:rsid w:val="00262109"/>
    <w:rsid w:val="00262C78"/>
    <w:rsid w:val="002641B3"/>
    <w:rsid w:val="002648BE"/>
    <w:rsid w:val="00265A4F"/>
    <w:rsid w:val="00265C30"/>
    <w:rsid w:val="002661E7"/>
    <w:rsid w:val="00270393"/>
    <w:rsid w:val="002705C8"/>
    <w:rsid w:val="00271482"/>
    <w:rsid w:val="0027180B"/>
    <w:rsid w:val="0027379B"/>
    <w:rsid w:val="002740E4"/>
    <w:rsid w:val="0027451E"/>
    <w:rsid w:val="0027477B"/>
    <w:rsid w:val="00275C23"/>
    <w:rsid w:val="00276220"/>
    <w:rsid w:val="002765A8"/>
    <w:rsid w:val="00276BC7"/>
    <w:rsid w:val="00276E89"/>
    <w:rsid w:val="00277152"/>
    <w:rsid w:val="00280354"/>
    <w:rsid w:val="0028043D"/>
    <w:rsid w:val="00280AD4"/>
    <w:rsid w:val="00281669"/>
    <w:rsid w:val="002817FA"/>
    <w:rsid w:val="002827D5"/>
    <w:rsid w:val="00282F39"/>
    <w:rsid w:val="00283532"/>
    <w:rsid w:val="00283B3A"/>
    <w:rsid w:val="0028411F"/>
    <w:rsid w:val="00284261"/>
    <w:rsid w:val="00284582"/>
    <w:rsid w:val="00284ADF"/>
    <w:rsid w:val="00285461"/>
    <w:rsid w:val="0028578F"/>
    <w:rsid w:val="00285966"/>
    <w:rsid w:val="00285FFC"/>
    <w:rsid w:val="0028638E"/>
    <w:rsid w:val="00287AD8"/>
    <w:rsid w:val="00287E3A"/>
    <w:rsid w:val="0029020D"/>
    <w:rsid w:val="00290E3D"/>
    <w:rsid w:val="002916E2"/>
    <w:rsid w:val="0029172B"/>
    <w:rsid w:val="00291825"/>
    <w:rsid w:val="002918CF"/>
    <w:rsid w:val="00291F4B"/>
    <w:rsid w:val="002924A6"/>
    <w:rsid w:val="00293369"/>
    <w:rsid w:val="00293AA0"/>
    <w:rsid w:val="00293EC6"/>
    <w:rsid w:val="00294060"/>
    <w:rsid w:val="00294DFC"/>
    <w:rsid w:val="00295314"/>
    <w:rsid w:val="00295E4D"/>
    <w:rsid w:val="00295EC6"/>
    <w:rsid w:val="0029646C"/>
    <w:rsid w:val="00297922"/>
    <w:rsid w:val="00297928"/>
    <w:rsid w:val="00297A53"/>
    <w:rsid w:val="00297E71"/>
    <w:rsid w:val="002A0676"/>
    <w:rsid w:val="002A108A"/>
    <w:rsid w:val="002A2741"/>
    <w:rsid w:val="002A2F43"/>
    <w:rsid w:val="002A30AF"/>
    <w:rsid w:val="002A39C0"/>
    <w:rsid w:val="002A435E"/>
    <w:rsid w:val="002A5072"/>
    <w:rsid w:val="002A55AB"/>
    <w:rsid w:val="002A574D"/>
    <w:rsid w:val="002A61D3"/>
    <w:rsid w:val="002A6585"/>
    <w:rsid w:val="002B0E69"/>
    <w:rsid w:val="002B19E1"/>
    <w:rsid w:val="002B1C56"/>
    <w:rsid w:val="002B22AE"/>
    <w:rsid w:val="002B3413"/>
    <w:rsid w:val="002B39FE"/>
    <w:rsid w:val="002B4218"/>
    <w:rsid w:val="002B4DCC"/>
    <w:rsid w:val="002B4FE2"/>
    <w:rsid w:val="002B60CC"/>
    <w:rsid w:val="002B64AB"/>
    <w:rsid w:val="002B693B"/>
    <w:rsid w:val="002B697A"/>
    <w:rsid w:val="002B6B07"/>
    <w:rsid w:val="002B7CD9"/>
    <w:rsid w:val="002C0278"/>
    <w:rsid w:val="002C11F5"/>
    <w:rsid w:val="002C146F"/>
    <w:rsid w:val="002C20DE"/>
    <w:rsid w:val="002C3345"/>
    <w:rsid w:val="002C36A5"/>
    <w:rsid w:val="002C3BF4"/>
    <w:rsid w:val="002C436D"/>
    <w:rsid w:val="002C534C"/>
    <w:rsid w:val="002C56D7"/>
    <w:rsid w:val="002C56F5"/>
    <w:rsid w:val="002C6171"/>
    <w:rsid w:val="002C7965"/>
    <w:rsid w:val="002D0860"/>
    <w:rsid w:val="002D0C12"/>
    <w:rsid w:val="002D11A7"/>
    <w:rsid w:val="002D1833"/>
    <w:rsid w:val="002D231D"/>
    <w:rsid w:val="002D24EE"/>
    <w:rsid w:val="002D2ECF"/>
    <w:rsid w:val="002D30C6"/>
    <w:rsid w:val="002D3407"/>
    <w:rsid w:val="002D39F3"/>
    <w:rsid w:val="002D3A05"/>
    <w:rsid w:val="002D468A"/>
    <w:rsid w:val="002D6622"/>
    <w:rsid w:val="002D786F"/>
    <w:rsid w:val="002D7B78"/>
    <w:rsid w:val="002E00F7"/>
    <w:rsid w:val="002E06DA"/>
    <w:rsid w:val="002E0AA4"/>
    <w:rsid w:val="002E1040"/>
    <w:rsid w:val="002E1192"/>
    <w:rsid w:val="002E15EC"/>
    <w:rsid w:val="002E162B"/>
    <w:rsid w:val="002E2301"/>
    <w:rsid w:val="002E236B"/>
    <w:rsid w:val="002E23E7"/>
    <w:rsid w:val="002E2FA4"/>
    <w:rsid w:val="002E3943"/>
    <w:rsid w:val="002E3CA5"/>
    <w:rsid w:val="002E4A58"/>
    <w:rsid w:val="002E53B1"/>
    <w:rsid w:val="002E743B"/>
    <w:rsid w:val="002E7AD1"/>
    <w:rsid w:val="002F02D9"/>
    <w:rsid w:val="002F03BF"/>
    <w:rsid w:val="002F0599"/>
    <w:rsid w:val="002F0A8C"/>
    <w:rsid w:val="002F0FA7"/>
    <w:rsid w:val="002F13B0"/>
    <w:rsid w:val="002F16A1"/>
    <w:rsid w:val="002F19D2"/>
    <w:rsid w:val="002F2073"/>
    <w:rsid w:val="002F2135"/>
    <w:rsid w:val="002F3796"/>
    <w:rsid w:val="002F3F67"/>
    <w:rsid w:val="002F4EF4"/>
    <w:rsid w:val="002F52BA"/>
    <w:rsid w:val="002F55EF"/>
    <w:rsid w:val="002F5688"/>
    <w:rsid w:val="002F568C"/>
    <w:rsid w:val="002F5C77"/>
    <w:rsid w:val="002F6010"/>
    <w:rsid w:val="003001C5"/>
    <w:rsid w:val="0030096C"/>
    <w:rsid w:val="00301B28"/>
    <w:rsid w:val="00301E4B"/>
    <w:rsid w:val="0030234B"/>
    <w:rsid w:val="00302722"/>
    <w:rsid w:val="00303F6D"/>
    <w:rsid w:val="003041B9"/>
    <w:rsid w:val="00304B02"/>
    <w:rsid w:val="00304B9D"/>
    <w:rsid w:val="00304BCB"/>
    <w:rsid w:val="0030623A"/>
    <w:rsid w:val="0030633E"/>
    <w:rsid w:val="003071F0"/>
    <w:rsid w:val="00307CE5"/>
    <w:rsid w:val="003105E2"/>
    <w:rsid w:val="00312506"/>
    <w:rsid w:val="00312799"/>
    <w:rsid w:val="0031314D"/>
    <w:rsid w:val="00314554"/>
    <w:rsid w:val="003147EF"/>
    <w:rsid w:val="0031570C"/>
    <w:rsid w:val="00316616"/>
    <w:rsid w:val="00316E40"/>
    <w:rsid w:val="00321E1F"/>
    <w:rsid w:val="00323466"/>
    <w:rsid w:val="003234E2"/>
    <w:rsid w:val="00323A1F"/>
    <w:rsid w:val="00323B6A"/>
    <w:rsid w:val="00324202"/>
    <w:rsid w:val="00326F6B"/>
    <w:rsid w:val="00327CEE"/>
    <w:rsid w:val="003318D6"/>
    <w:rsid w:val="00332236"/>
    <w:rsid w:val="00333244"/>
    <w:rsid w:val="00333268"/>
    <w:rsid w:val="00333623"/>
    <w:rsid w:val="00333C2D"/>
    <w:rsid w:val="003340C2"/>
    <w:rsid w:val="00334BD8"/>
    <w:rsid w:val="00334CF3"/>
    <w:rsid w:val="003352AF"/>
    <w:rsid w:val="0033555A"/>
    <w:rsid w:val="00335D22"/>
    <w:rsid w:val="0033662B"/>
    <w:rsid w:val="0033706B"/>
    <w:rsid w:val="00337D76"/>
    <w:rsid w:val="003400E0"/>
    <w:rsid w:val="00340CBA"/>
    <w:rsid w:val="0034127F"/>
    <w:rsid w:val="003424F8"/>
    <w:rsid w:val="003427E6"/>
    <w:rsid w:val="003436CD"/>
    <w:rsid w:val="0034398D"/>
    <w:rsid w:val="003444E6"/>
    <w:rsid w:val="00344BBC"/>
    <w:rsid w:val="00344F81"/>
    <w:rsid w:val="00345334"/>
    <w:rsid w:val="0034542B"/>
    <w:rsid w:val="00345695"/>
    <w:rsid w:val="0034575A"/>
    <w:rsid w:val="00346B67"/>
    <w:rsid w:val="00347276"/>
    <w:rsid w:val="00347284"/>
    <w:rsid w:val="003501DE"/>
    <w:rsid w:val="0035054D"/>
    <w:rsid w:val="00350737"/>
    <w:rsid w:val="00350EDA"/>
    <w:rsid w:val="0035191E"/>
    <w:rsid w:val="0035222D"/>
    <w:rsid w:val="00352C10"/>
    <w:rsid w:val="00352DC2"/>
    <w:rsid w:val="00353578"/>
    <w:rsid w:val="00353857"/>
    <w:rsid w:val="00354213"/>
    <w:rsid w:val="003547BE"/>
    <w:rsid w:val="00354F1B"/>
    <w:rsid w:val="0035521E"/>
    <w:rsid w:val="003564B6"/>
    <w:rsid w:val="00356880"/>
    <w:rsid w:val="00356A31"/>
    <w:rsid w:val="00356A4E"/>
    <w:rsid w:val="00356A80"/>
    <w:rsid w:val="003623FE"/>
    <w:rsid w:val="00362A0F"/>
    <w:rsid w:val="00362B3F"/>
    <w:rsid w:val="00363F02"/>
    <w:rsid w:val="00364139"/>
    <w:rsid w:val="00365CFB"/>
    <w:rsid w:val="00365E82"/>
    <w:rsid w:val="00366409"/>
    <w:rsid w:val="00367C8E"/>
    <w:rsid w:val="003702CD"/>
    <w:rsid w:val="0037114B"/>
    <w:rsid w:val="003712ED"/>
    <w:rsid w:val="00371733"/>
    <w:rsid w:val="00372781"/>
    <w:rsid w:val="00373B42"/>
    <w:rsid w:val="003741D7"/>
    <w:rsid w:val="003745E6"/>
    <w:rsid w:val="00374672"/>
    <w:rsid w:val="00374CB8"/>
    <w:rsid w:val="00374FB2"/>
    <w:rsid w:val="0037687A"/>
    <w:rsid w:val="00377E6E"/>
    <w:rsid w:val="0038086D"/>
    <w:rsid w:val="00380BCC"/>
    <w:rsid w:val="0038100D"/>
    <w:rsid w:val="00381CAD"/>
    <w:rsid w:val="00381E3F"/>
    <w:rsid w:val="00382472"/>
    <w:rsid w:val="00384D19"/>
    <w:rsid w:val="00384D63"/>
    <w:rsid w:val="003852F8"/>
    <w:rsid w:val="00385EE6"/>
    <w:rsid w:val="00385F99"/>
    <w:rsid w:val="00386239"/>
    <w:rsid w:val="00387DB1"/>
    <w:rsid w:val="0039378C"/>
    <w:rsid w:val="00393E81"/>
    <w:rsid w:val="00394429"/>
    <w:rsid w:val="00394450"/>
    <w:rsid w:val="003946D0"/>
    <w:rsid w:val="00395649"/>
    <w:rsid w:val="00396D7A"/>
    <w:rsid w:val="003A0603"/>
    <w:rsid w:val="003A1172"/>
    <w:rsid w:val="003A12B2"/>
    <w:rsid w:val="003A15C7"/>
    <w:rsid w:val="003A1AB7"/>
    <w:rsid w:val="003A2161"/>
    <w:rsid w:val="003A3119"/>
    <w:rsid w:val="003A3619"/>
    <w:rsid w:val="003A3B44"/>
    <w:rsid w:val="003A6DC5"/>
    <w:rsid w:val="003A6E66"/>
    <w:rsid w:val="003B1208"/>
    <w:rsid w:val="003B2214"/>
    <w:rsid w:val="003B2BBD"/>
    <w:rsid w:val="003B374C"/>
    <w:rsid w:val="003B3903"/>
    <w:rsid w:val="003B3DD5"/>
    <w:rsid w:val="003B3EC2"/>
    <w:rsid w:val="003B4531"/>
    <w:rsid w:val="003B4615"/>
    <w:rsid w:val="003B625E"/>
    <w:rsid w:val="003B6B07"/>
    <w:rsid w:val="003B6C7A"/>
    <w:rsid w:val="003B788B"/>
    <w:rsid w:val="003C0432"/>
    <w:rsid w:val="003C0488"/>
    <w:rsid w:val="003C1865"/>
    <w:rsid w:val="003C1F00"/>
    <w:rsid w:val="003C1F2D"/>
    <w:rsid w:val="003C24BD"/>
    <w:rsid w:val="003C2886"/>
    <w:rsid w:val="003C2D49"/>
    <w:rsid w:val="003C2DE2"/>
    <w:rsid w:val="003C417B"/>
    <w:rsid w:val="003C485F"/>
    <w:rsid w:val="003C4A85"/>
    <w:rsid w:val="003C566F"/>
    <w:rsid w:val="003C5BE6"/>
    <w:rsid w:val="003C68D1"/>
    <w:rsid w:val="003D029B"/>
    <w:rsid w:val="003D0F29"/>
    <w:rsid w:val="003D1C1B"/>
    <w:rsid w:val="003D1CD9"/>
    <w:rsid w:val="003D215C"/>
    <w:rsid w:val="003D2800"/>
    <w:rsid w:val="003D3008"/>
    <w:rsid w:val="003D3DF4"/>
    <w:rsid w:val="003D418D"/>
    <w:rsid w:val="003D4A81"/>
    <w:rsid w:val="003D5F56"/>
    <w:rsid w:val="003D6460"/>
    <w:rsid w:val="003D6A29"/>
    <w:rsid w:val="003D6EA4"/>
    <w:rsid w:val="003D7AD9"/>
    <w:rsid w:val="003E0EAA"/>
    <w:rsid w:val="003E1287"/>
    <w:rsid w:val="003E131E"/>
    <w:rsid w:val="003E14FA"/>
    <w:rsid w:val="003E1A6A"/>
    <w:rsid w:val="003E1BF8"/>
    <w:rsid w:val="003E1D0E"/>
    <w:rsid w:val="003E206D"/>
    <w:rsid w:val="003E22AE"/>
    <w:rsid w:val="003E3252"/>
    <w:rsid w:val="003E3483"/>
    <w:rsid w:val="003E358E"/>
    <w:rsid w:val="003E3B56"/>
    <w:rsid w:val="003E3DFD"/>
    <w:rsid w:val="003E4A02"/>
    <w:rsid w:val="003E4AFA"/>
    <w:rsid w:val="003E4B7D"/>
    <w:rsid w:val="003E570D"/>
    <w:rsid w:val="003E591E"/>
    <w:rsid w:val="003E5BDA"/>
    <w:rsid w:val="003E63A5"/>
    <w:rsid w:val="003E6CD9"/>
    <w:rsid w:val="003E6EBA"/>
    <w:rsid w:val="003E73A9"/>
    <w:rsid w:val="003E7FD4"/>
    <w:rsid w:val="003F0402"/>
    <w:rsid w:val="003F0DCA"/>
    <w:rsid w:val="003F2D70"/>
    <w:rsid w:val="003F333A"/>
    <w:rsid w:val="003F3CED"/>
    <w:rsid w:val="003F4032"/>
    <w:rsid w:val="003F40ED"/>
    <w:rsid w:val="003F4A82"/>
    <w:rsid w:val="003F5C6F"/>
    <w:rsid w:val="003F6231"/>
    <w:rsid w:val="003F6D1A"/>
    <w:rsid w:val="003F7887"/>
    <w:rsid w:val="00401372"/>
    <w:rsid w:val="00401545"/>
    <w:rsid w:val="00401677"/>
    <w:rsid w:val="0040179A"/>
    <w:rsid w:val="00401CEC"/>
    <w:rsid w:val="004021E1"/>
    <w:rsid w:val="00403E86"/>
    <w:rsid w:val="00403FBA"/>
    <w:rsid w:val="00404E6F"/>
    <w:rsid w:val="0040503D"/>
    <w:rsid w:val="00405D75"/>
    <w:rsid w:val="0040602A"/>
    <w:rsid w:val="00406602"/>
    <w:rsid w:val="004072F0"/>
    <w:rsid w:val="0040745E"/>
    <w:rsid w:val="004100DB"/>
    <w:rsid w:val="00410C28"/>
    <w:rsid w:val="00412FA1"/>
    <w:rsid w:val="00413B20"/>
    <w:rsid w:val="00413F37"/>
    <w:rsid w:val="004142FD"/>
    <w:rsid w:val="0041443E"/>
    <w:rsid w:val="00414929"/>
    <w:rsid w:val="004167BD"/>
    <w:rsid w:val="00416D9E"/>
    <w:rsid w:val="004175E7"/>
    <w:rsid w:val="00417C5A"/>
    <w:rsid w:val="004219D2"/>
    <w:rsid w:val="00421E35"/>
    <w:rsid w:val="0042234A"/>
    <w:rsid w:val="0042425B"/>
    <w:rsid w:val="00425323"/>
    <w:rsid w:val="004254CB"/>
    <w:rsid w:val="00425BCE"/>
    <w:rsid w:val="00426371"/>
    <w:rsid w:val="00426690"/>
    <w:rsid w:val="00426EC4"/>
    <w:rsid w:val="00427168"/>
    <w:rsid w:val="004275FD"/>
    <w:rsid w:val="00427887"/>
    <w:rsid w:val="004301F0"/>
    <w:rsid w:val="00430782"/>
    <w:rsid w:val="00430EF2"/>
    <w:rsid w:val="00431BF9"/>
    <w:rsid w:val="0043204F"/>
    <w:rsid w:val="004327A1"/>
    <w:rsid w:val="00434DDB"/>
    <w:rsid w:val="00435B0D"/>
    <w:rsid w:val="00435D8D"/>
    <w:rsid w:val="00435F89"/>
    <w:rsid w:val="00436679"/>
    <w:rsid w:val="00436D1D"/>
    <w:rsid w:val="00436F31"/>
    <w:rsid w:val="00437CB3"/>
    <w:rsid w:val="004402B6"/>
    <w:rsid w:val="0044042D"/>
    <w:rsid w:val="00440AFA"/>
    <w:rsid w:val="00440DF0"/>
    <w:rsid w:val="00442009"/>
    <w:rsid w:val="004424A6"/>
    <w:rsid w:val="00442C0F"/>
    <w:rsid w:val="00442F6C"/>
    <w:rsid w:val="00443B32"/>
    <w:rsid w:val="00443BF2"/>
    <w:rsid w:val="00444A78"/>
    <w:rsid w:val="00444CD5"/>
    <w:rsid w:val="004461FF"/>
    <w:rsid w:val="0044752C"/>
    <w:rsid w:val="004478DA"/>
    <w:rsid w:val="00450525"/>
    <w:rsid w:val="00450555"/>
    <w:rsid w:val="004513D9"/>
    <w:rsid w:val="004515B9"/>
    <w:rsid w:val="00451822"/>
    <w:rsid w:val="004523A9"/>
    <w:rsid w:val="00452F1E"/>
    <w:rsid w:val="00453045"/>
    <w:rsid w:val="004532C1"/>
    <w:rsid w:val="004536EF"/>
    <w:rsid w:val="00455414"/>
    <w:rsid w:val="004563DA"/>
    <w:rsid w:val="00456977"/>
    <w:rsid w:val="00456986"/>
    <w:rsid w:val="0046004E"/>
    <w:rsid w:val="004602D5"/>
    <w:rsid w:val="00460918"/>
    <w:rsid w:val="004613B8"/>
    <w:rsid w:val="00461EC6"/>
    <w:rsid w:val="00461F87"/>
    <w:rsid w:val="004627BD"/>
    <w:rsid w:val="00462D7C"/>
    <w:rsid w:val="004632E5"/>
    <w:rsid w:val="00464432"/>
    <w:rsid w:val="00465687"/>
    <w:rsid w:val="00466818"/>
    <w:rsid w:val="00466E2A"/>
    <w:rsid w:val="004675AA"/>
    <w:rsid w:val="00467D98"/>
    <w:rsid w:val="0047055D"/>
    <w:rsid w:val="0047084F"/>
    <w:rsid w:val="00470D8B"/>
    <w:rsid w:val="00471262"/>
    <w:rsid w:val="004716EC"/>
    <w:rsid w:val="004728D7"/>
    <w:rsid w:val="00472D6D"/>
    <w:rsid w:val="00472F0E"/>
    <w:rsid w:val="00473371"/>
    <w:rsid w:val="00473524"/>
    <w:rsid w:val="00473669"/>
    <w:rsid w:val="00473DFA"/>
    <w:rsid w:val="00473E77"/>
    <w:rsid w:val="00474157"/>
    <w:rsid w:val="00474C9A"/>
    <w:rsid w:val="0047525B"/>
    <w:rsid w:val="0047537F"/>
    <w:rsid w:val="004753AA"/>
    <w:rsid w:val="00475DFB"/>
    <w:rsid w:val="00475E76"/>
    <w:rsid w:val="00476A91"/>
    <w:rsid w:val="00476DA8"/>
    <w:rsid w:val="0047748B"/>
    <w:rsid w:val="0047752D"/>
    <w:rsid w:val="00477A13"/>
    <w:rsid w:val="00477EC5"/>
    <w:rsid w:val="00480451"/>
    <w:rsid w:val="00480E72"/>
    <w:rsid w:val="004816AD"/>
    <w:rsid w:val="00481730"/>
    <w:rsid w:val="00481C3E"/>
    <w:rsid w:val="004834C6"/>
    <w:rsid w:val="00483665"/>
    <w:rsid w:val="00483953"/>
    <w:rsid w:val="00483DBD"/>
    <w:rsid w:val="004842A9"/>
    <w:rsid w:val="00484411"/>
    <w:rsid w:val="0048463A"/>
    <w:rsid w:val="0048476C"/>
    <w:rsid w:val="00484883"/>
    <w:rsid w:val="00484C73"/>
    <w:rsid w:val="0048631D"/>
    <w:rsid w:val="004868CD"/>
    <w:rsid w:val="004868DF"/>
    <w:rsid w:val="00487145"/>
    <w:rsid w:val="004879E8"/>
    <w:rsid w:val="00491914"/>
    <w:rsid w:val="00491DCD"/>
    <w:rsid w:val="004920E4"/>
    <w:rsid w:val="00492631"/>
    <w:rsid w:val="00492930"/>
    <w:rsid w:val="00493003"/>
    <w:rsid w:val="00493760"/>
    <w:rsid w:val="00495702"/>
    <w:rsid w:val="00495CD9"/>
    <w:rsid w:val="00496520"/>
    <w:rsid w:val="00496B80"/>
    <w:rsid w:val="00496F0C"/>
    <w:rsid w:val="004A1917"/>
    <w:rsid w:val="004A27E1"/>
    <w:rsid w:val="004A3618"/>
    <w:rsid w:val="004A4C12"/>
    <w:rsid w:val="004A4CAD"/>
    <w:rsid w:val="004A546F"/>
    <w:rsid w:val="004A587E"/>
    <w:rsid w:val="004A59C2"/>
    <w:rsid w:val="004A67C6"/>
    <w:rsid w:val="004A7BFF"/>
    <w:rsid w:val="004B0687"/>
    <w:rsid w:val="004B2147"/>
    <w:rsid w:val="004B2D20"/>
    <w:rsid w:val="004B2E5F"/>
    <w:rsid w:val="004B3411"/>
    <w:rsid w:val="004B3419"/>
    <w:rsid w:val="004B5EAE"/>
    <w:rsid w:val="004B62DD"/>
    <w:rsid w:val="004B6860"/>
    <w:rsid w:val="004B74CF"/>
    <w:rsid w:val="004B7581"/>
    <w:rsid w:val="004C0184"/>
    <w:rsid w:val="004C03F9"/>
    <w:rsid w:val="004C075F"/>
    <w:rsid w:val="004C08F0"/>
    <w:rsid w:val="004C0BAC"/>
    <w:rsid w:val="004C0FAD"/>
    <w:rsid w:val="004C1157"/>
    <w:rsid w:val="004C2F80"/>
    <w:rsid w:val="004C3616"/>
    <w:rsid w:val="004C3A9F"/>
    <w:rsid w:val="004C4287"/>
    <w:rsid w:val="004C520B"/>
    <w:rsid w:val="004C62FD"/>
    <w:rsid w:val="004C66EE"/>
    <w:rsid w:val="004C6840"/>
    <w:rsid w:val="004C6A05"/>
    <w:rsid w:val="004C7C4C"/>
    <w:rsid w:val="004D00AB"/>
    <w:rsid w:val="004D01E5"/>
    <w:rsid w:val="004D023D"/>
    <w:rsid w:val="004D03CB"/>
    <w:rsid w:val="004D1071"/>
    <w:rsid w:val="004D1B5B"/>
    <w:rsid w:val="004D240C"/>
    <w:rsid w:val="004D2451"/>
    <w:rsid w:val="004D29A0"/>
    <w:rsid w:val="004D36A9"/>
    <w:rsid w:val="004D44FC"/>
    <w:rsid w:val="004D49DF"/>
    <w:rsid w:val="004D4D24"/>
    <w:rsid w:val="004D4D48"/>
    <w:rsid w:val="004D51BD"/>
    <w:rsid w:val="004D6D17"/>
    <w:rsid w:val="004D6FDE"/>
    <w:rsid w:val="004D72A5"/>
    <w:rsid w:val="004D75B5"/>
    <w:rsid w:val="004E0467"/>
    <w:rsid w:val="004E08B9"/>
    <w:rsid w:val="004E176D"/>
    <w:rsid w:val="004E1878"/>
    <w:rsid w:val="004E2672"/>
    <w:rsid w:val="004E2A2F"/>
    <w:rsid w:val="004E2BFC"/>
    <w:rsid w:val="004E682C"/>
    <w:rsid w:val="004E7275"/>
    <w:rsid w:val="004E73F1"/>
    <w:rsid w:val="004E7790"/>
    <w:rsid w:val="004E7EED"/>
    <w:rsid w:val="004F0AF1"/>
    <w:rsid w:val="004F0D57"/>
    <w:rsid w:val="004F0D6E"/>
    <w:rsid w:val="004F13DE"/>
    <w:rsid w:val="004F1544"/>
    <w:rsid w:val="004F1EC0"/>
    <w:rsid w:val="004F1F92"/>
    <w:rsid w:val="004F20CE"/>
    <w:rsid w:val="004F20EA"/>
    <w:rsid w:val="004F22D3"/>
    <w:rsid w:val="004F2EAF"/>
    <w:rsid w:val="004F4150"/>
    <w:rsid w:val="004F4EBA"/>
    <w:rsid w:val="004F51BE"/>
    <w:rsid w:val="004F62D5"/>
    <w:rsid w:val="004F6486"/>
    <w:rsid w:val="004F6FBF"/>
    <w:rsid w:val="004F76A9"/>
    <w:rsid w:val="00500544"/>
    <w:rsid w:val="0050085E"/>
    <w:rsid w:val="005008C3"/>
    <w:rsid w:val="00500EB9"/>
    <w:rsid w:val="0050140F"/>
    <w:rsid w:val="005014A5"/>
    <w:rsid w:val="0050160B"/>
    <w:rsid w:val="00501655"/>
    <w:rsid w:val="00501C89"/>
    <w:rsid w:val="005037C1"/>
    <w:rsid w:val="00503D94"/>
    <w:rsid w:val="00504375"/>
    <w:rsid w:val="0050441D"/>
    <w:rsid w:val="005049DA"/>
    <w:rsid w:val="00504B96"/>
    <w:rsid w:val="00505556"/>
    <w:rsid w:val="00505C53"/>
    <w:rsid w:val="00505E95"/>
    <w:rsid w:val="005069C8"/>
    <w:rsid w:val="00507EBC"/>
    <w:rsid w:val="00507F57"/>
    <w:rsid w:val="00511CED"/>
    <w:rsid w:val="0051225B"/>
    <w:rsid w:val="005131DC"/>
    <w:rsid w:val="005136B9"/>
    <w:rsid w:val="005146C6"/>
    <w:rsid w:val="00514D5C"/>
    <w:rsid w:val="005155BA"/>
    <w:rsid w:val="005156DF"/>
    <w:rsid w:val="0051587E"/>
    <w:rsid w:val="00516218"/>
    <w:rsid w:val="00516749"/>
    <w:rsid w:val="00516A70"/>
    <w:rsid w:val="00517CAE"/>
    <w:rsid w:val="00520778"/>
    <w:rsid w:val="00521710"/>
    <w:rsid w:val="00521A07"/>
    <w:rsid w:val="00522818"/>
    <w:rsid w:val="00522FB1"/>
    <w:rsid w:val="0052418C"/>
    <w:rsid w:val="0052431C"/>
    <w:rsid w:val="00524335"/>
    <w:rsid w:val="00524FE9"/>
    <w:rsid w:val="00525784"/>
    <w:rsid w:val="00525B8C"/>
    <w:rsid w:val="00526162"/>
    <w:rsid w:val="00526755"/>
    <w:rsid w:val="0052713C"/>
    <w:rsid w:val="005272DD"/>
    <w:rsid w:val="00527FE7"/>
    <w:rsid w:val="00530176"/>
    <w:rsid w:val="00530484"/>
    <w:rsid w:val="00530E44"/>
    <w:rsid w:val="0053181D"/>
    <w:rsid w:val="00532538"/>
    <w:rsid w:val="00532EF6"/>
    <w:rsid w:val="00532F9F"/>
    <w:rsid w:val="0053564C"/>
    <w:rsid w:val="00535B59"/>
    <w:rsid w:val="0053676D"/>
    <w:rsid w:val="005368CC"/>
    <w:rsid w:val="00537ADA"/>
    <w:rsid w:val="00537D67"/>
    <w:rsid w:val="005404C1"/>
    <w:rsid w:val="00540A46"/>
    <w:rsid w:val="00540B5B"/>
    <w:rsid w:val="00541126"/>
    <w:rsid w:val="0054157A"/>
    <w:rsid w:val="005431A6"/>
    <w:rsid w:val="005431A7"/>
    <w:rsid w:val="005438DC"/>
    <w:rsid w:val="00545301"/>
    <w:rsid w:val="00545469"/>
    <w:rsid w:val="005467A7"/>
    <w:rsid w:val="005467ED"/>
    <w:rsid w:val="00546C69"/>
    <w:rsid w:val="005478D6"/>
    <w:rsid w:val="005478D8"/>
    <w:rsid w:val="00547FEF"/>
    <w:rsid w:val="0055019E"/>
    <w:rsid w:val="005512ED"/>
    <w:rsid w:val="0055149D"/>
    <w:rsid w:val="0055190A"/>
    <w:rsid w:val="00552302"/>
    <w:rsid w:val="00552977"/>
    <w:rsid w:val="00552E5D"/>
    <w:rsid w:val="005546BA"/>
    <w:rsid w:val="005549BD"/>
    <w:rsid w:val="00555026"/>
    <w:rsid w:val="00555290"/>
    <w:rsid w:val="0055596C"/>
    <w:rsid w:val="005561B5"/>
    <w:rsid w:val="00556DBB"/>
    <w:rsid w:val="00557378"/>
    <w:rsid w:val="005573F6"/>
    <w:rsid w:val="0055760E"/>
    <w:rsid w:val="00557A3D"/>
    <w:rsid w:val="00557F67"/>
    <w:rsid w:val="00560918"/>
    <w:rsid w:val="00561A27"/>
    <w:rsid w:val="0056282F"/>
    <w:rsid w:val="005632D0"/>
    <w:rsid w:val="005651D2"/>
    <w:rsid w:val="005658D8"/>
    <w:rsid w:val="00565D58"/>
    <w:rsid w:val="0056617B"/>
    <w:rsid w:val="005668A0"/>
    <w:rsid w:val="00566C73"/>
    <w:rsid w:val="00566E30"/>
    <w:rsid w:val="005670AA"/>
    <w:rsid w:val="005672C1"/>
    <w:rsid w:val="005674C5"/>
    <w:rsid w:val="00567573"/>
    <w:rsid w:val="00570C5D"/>
    <w:rsid w:val="00571449"/>
    <w:rsid w:val="00571B40"/>
    <w:rsid w:val="00571E6A"/>
    <w:rsid w:val="00572AF0"/>
    <w:rsid w:val="00572F90"/>
    <w:rsid w:val="0057377B"/>
    <w:rsid w:val="00574208"/>
    <w:rsid w:val="00574E5A"/>
    <w:rsid w:val="00575637"/>
    <w:rsid w:val="00575817"/>
    <w:rsid w:val="00576AE7"/>
    <w:rsid w:val="00576D76"/>
    <w:rsid w:val="00576E28"/>
    <w:rsid w:val="00580331"/>
    <w:rsid w:val="00580727"/>
    <w:rsid w:val="00580D2A"/>
    <w:rsid w:val="00580EBB"/>
    <w:rsid w:val="005818B4"/>
    <w:rsid w:val="0058197F"/>
    <w:rsid w:val="005823F7"/>
    <w:rsid w:val="005825A5"/>
    <w:rsid w:val="005828C0"/>
    <w:rsid w:val="00582C51"/>
    <w:rsid w:val="00582EE5"/>
    <w:rsid w:val="00582F4B"/>
    <w:rsid w:val="00583556"/>
    <w:rsid w:val="00583558"/>
    <w:rsid w:val="00583768"/>
    <w:rsid w:val="00583DA2"/>
    <w:rsid w:val="0058449C"/>
    <w:rsid w:val="005847AF"/>
    <w:rsid w:val="005853DA"/>
    <w:rsid w:val="005857D9"/>
    <w:rsid w:val="0058589D"/>
    <w:rsid w:val="00585AAD"/>
    <w:rsid w:val="005861CF"/>
    <w:rsid w:val="005862A2"/>
    <w:rsid w:val="00586D72"/>
    <w:rsid w:val="005872C3"/>
    <w:rsid w:val="00587373"/>
    <w:rsid w:val="00587AD7"/>
    <w:rsid w:val="0059055C"/>
    <w:rsid w:val="005906B0"/>
    <w:rsid w:val="00590E7B"/>
    <w:rsid w:val="0059130A"/>
    <w:rsid w:val="00591F40"/>
    <w:rsid w:val="00591FF9"/>
    <w:rsid w:val="00592059"/>
    <w:rsid w:val="00592292"/>
    <w:rsid w:val="00592309"/>
    <w:rsid w:val="005927F3"/>
    <w:rsid w:val="00592A75"/>
    <w:rsid w:val="005934F2"/>
    <w:rsid w:val="00593949"/>
    <w:rsid w:val="00594848"/>
    <w:rsid w:val="00594ACF"/>
    <w:rsid w:val="00594B54"/>
    <w:rsid w:val="005953AC"/>
    <w:rsid w:val="00596D4A"/>
    <w:rsid w:val="00596E00"/>
    <w:rsid w:val="00596E65"/>
    <w:rsid w:val="00597C94"/>
    <w:rsid w:val="005A02ED"/>
    <w:rsid w:val="005A0B9D"/>
    <w:rsid w:val="005A12A9"/>
    <w:rsid w:val="005A195E"/>
    <w:rsid w:val="005A25AB"/>
    <w:rsid w:val="005A2734"/>
    <w:rsid w:val="005A309B"/>
    <w:rsid w:val="005A3108"/>
    <w:rsid w:val="005A3252"/>
    <w:rsid w:val="005A4231"/>
    <w:rsid w:val="005A433F"/>
    <w:rsid w:val="005A4715"/>
    <w:rsid w:val="005A57BF"/>
    <w:rsid w:val="005A5809"/>
    <w:rsid w:val="005A5992"/>
    <w:rsid w:val="005A5F2C"/>
    <w:rsid w:val="005A6574"/>
    <w:rsid w:val="005A6E4C"/>
    <w:rsid w:val="005A768E"/>
    <w:rsid w:val="005A7FBA"/>
    <w:rsid w:val="005A7FFB"/>
    <w:rsid w:val="005B10F2"/>
    <w:rsid w:val="005B1939"/>
    <w:rsid w:val="005B26B8"/>
    <w:rsid w:val="005B2ABE"/>
    <w:rsid w:val="005B3203"/>
    <w:rsid w:val="005B65A0"/>
    <w:rsid w:val="005B69BF"/>
    <w:rsid w:val="005B7B8E"/>
    <w:rsid w:val="005C0141"/>
    <w:rsid w:val="005C0B08"/>
    <w:rsid w:val="005C1307"/>
    <w:rsid w:val="005C25F9"/>
    <w:rsid w:val="005C2E34"/>
    <w:rsid w:val="005C3F32"/>
    <w:rsid w:val="005C42BF"/>
    <w:rsid w:val="005C432B"/>
    <w:rsid w:val="005C4686"/>
    <w:rsid w:val="005C4B9B"/>
    <w:rsid w:val="005C4DF4"/>
    <w:rsid w:val="005C55B2"/>
    <w:rsid w:val="005C5EC6"/>
    <w:rsid w:val="005C6EDB"/>
    <w:rsid w:val="005C7D94"/>
    <w:rsid w:val="005D0E31"/>
    <w:rsid w:val="005D0F18"/>
    <w:rsid w:val="005D1C1A"/>
    <w:rsid w:val="005D2725"/>
    <w:rsid w:val="005D2A54"/>
    <w:rsid w:val="005D2A62"/>
    <w:rsid w:val="005D2D41"/>
    <w:rsid w:val="005D3A3D"/>
    <w:rsid w:val="005D3B0A"/>
    <w:rsid w:val="005D4DFF"/>
    <w:rsid w:val="005D4E8F"/>
    <w:rsid w:val="005D5854"/>
    <w:rsid w:val="005D5915"/>
    <w:rsid w:val="005D59C9"/>
    <w:rsid w:val="005D602D"/>
    <w:rsid w:val="005D6B36"/>
    <w:rsid w:val="005D6FE8"/>
    <w:rsid w:val="005D76FE"/>
    <w:rsid w:val="005D798B"/>
    <w:rsid w:val="005E0983"/>
    <w:rsid w:val="005E111C"/>
    <w:rsid w:val="005E1F98"/>
    <w:rsid w:val="005E2F4F"/>
    <w:rsid w:val="005E3453"/>
    <w:rsid w:val="005E39E2"/>
    <w:rsid w:val="005E4052"/>
    <w:rsid w:val="005E45A2"/>
    <w:rsid w:val="005E5746"/>
    <w:rsid w:val="005E601E"/>
    <w:rsid w:val="005E615A"/>
    <w:rsid w:val="005E6773"/>
    <w:rsid w:val="005E7292"/>
    <w:rsid w:val="005F020E"/>
    <w:rsid w:val="005F0FBB"/>
    <w:rsid w:val="005F1812"/>
    <w:rsid w:val="005F246E"/>
    <w:rsid w:val="005F2BD8"/>
    <w:rsid w:val="005F36CF"/>
    <w:rsid w:val="005F3764"/>
    <w:rsid w:val="005F3A73"/>
    <w:rsid w:val="005F3BC0"/>
    <w:rsid w:val="005F3DDB"/>
    <w:rsid w:val="005F49E7"/>
    <w:rsid w:val="005F50C8"/>
    <w:rsid w:val="005F5707"/>
    <w:rsid w:val="005F5933"/>
    <w:rsid w:val="005F59C9"/>
    <w:rsid w:val="005F6810"/>
    <w:rsid w:val="005F7F0A"/>
    <w:rsid w:val="00600413"/>
    <w:rsid w:val="006007F7"/>
    <w:rsid w:val="0060115C"/>
    <w:rsid w:val="0060117B"/>
    <w:rsid w:val="00602101"/>
    <w:rsid w:val="00602FB6"/>
    <w:rsid w:val="0060320F"/>
    <w:rsid w:val="00603B84"/>
    <w:rsid w:val="00603E88"/>
    <w:rsid w:val="006049F6"/>
    <w:rsid w:val="006053B0"/>
    <w:rsid w:val="00605891"/>
    <w:rsid w:val="00606056"/>
    <w:rsid w:val="00606AAF"/>
    <w:rsid w:val="00606FC3"/>
    <w:rsid w:val="0060723C"/>
    <w:rsid w:val="006079F2"/>
    <w:rsid w:val="00607C92"/>
    <w:rsid w:val="00607D91"/>
    <w:rsid w:val="00610317"/>
    <w:rsid w:val="00610993"/>
    <w:rsid w:val="006111F4"/>
    <w:rsid w:val="006121BE"/>
    <w:rsid w:val="0061281C"/>
    <w:rsid w:val="006133E6"/>
    <w:rsid w:val="00613969"/>
    <w:rsid w:val="00613E56"/>
    <w:rsid w:val="006144B3"/>
    <w:rsid w:val="006163D5"/>
    <w:rsid w:val="0061642E"/>
    <w:rsid w:val="0061670F"/>
    <w:rsid w:val="00616CE3"/>
    <w:rsid w:val="00617062"/>
    <w:rsid w:val="0061706A"/>
    <w:rsid w:val="0061776F"/>
    <w:rsid w:val="0061795D"/>
    <w:rsid w:val="0061795F"/>
    <w:rsid w:val="00617B84"/>
    <w:rsid w:val="0062123D"/>
    <w:rsid w:val="006217BE"/>
    <w:rsid w:val="00621B8C"/>
    <w:rsid w:val="00621C18"/>
    <w:rsid w:val="0062253E"/>
    <w:rsid w:val="00623DD4"/>
    <w:rsid w:val="00623FFB"/>
    <w:rsid w:val="0062440F"/>
    <w:rsid w:val="00625720"/>
    <w:rsid w:val="006264E9"/>
    <w:rsid w:val="00626DAD"/>
    <w:rsid w:val="00627354"/>
    <w:rsid w:val="00627479"/>
    <w:rsid w:val="00627F43"/>
    <w:rsid w:val="0063049B"/>
    <w:rsid w:val="00630CC6"/>
    <w:rsid w:val="0063100F"/>
    <w:rsid w:val="00631404"/>
    <w:rsid w:val="006316F1"/>
    <w:rsid w:val="006319F8"/>
    <w:rsid w:val="00631ABF"/>
    <w:rsid w:val="0063272B"/>
    <w:rsid w:val="006327EC"/>
    <w:rsid w:val="00632D33"/>
    <w:rsid w:val="00634010"/>
    <w:rsid w:val="0063474B"/>
    <w:rsid w:val="00634C65"/>
    <w:rsid w:val="00634ED4"/>
    <w:rsid w:val="006353E8"/>
    <w:rsid w:val="006356DD"/>
    <w:rsid w:val="00635913"/>
    <w:rsid w:val="0063599D"/>
    <w:rsid w:val="00635D23"/>
    <w:rsid w:val="00636AD1"/>
    <w:rsid w:val="00636CCE"/>
    <w:rsid w:val="006376AC"/>
    <w:rsid w:val="00637A26"/>
    <w:rsid w:val="00640AA5"/>
    <w:rsid w:val="006413F6"/>
    <w:rsid w:val="006416B9"/>
    <w:rsid w:val="00641E1F"/>
    <w:rsid w:val="00641E8C"/>
    <w:rsid w:val="006420E7"/>
    <w:rsid w:val="0064259D"/>
    <w:rsid w:val="006434A5"/>
    <w:rsid w:val="006437A0"/>
    <w:rsid w:val="00643818"/>
    <w:rsid w:val="00644A7D"/>
    <w:rsid w:val="006461E0"/>
    <w:rsid w:val="00646B12"/>
    <w:rsid w:val="00646DC5"/>
    <w:rsid w:val="00647394"/>
    <w:rsid w:val="00651027"/>
    <w:rsid w:val="0065170F"/>
    <w:rsid w:val="006539DD"/>
    <w:rsid w:val="006541B5"/>
    <w:rsid w:val="00654A09"/>
    <w:rsid w:val="00656509"/>
    <w:rsid w:val="006569ED"/>
    <w:rsid w:val="00656B01"/>
    <w:rsid w:val="00657ABB"/>
    <w:rsid w:val="0066073E"/>
    <w:rsid w:val="00661327"/>
    <w:rsid w:val="00661931"/>
    <w:rsid w:val="00661EFE"/>
    <w:rsid w:val="00662985"/>
    <w:rsid w:val="00662A5C"/>
    <w:rsid w:val="00663DDB"/>
    <w:rsid w:val="00665DA8"/>
    <w:rsid w:val="006665CB"/>
    <w:rsid w:val="006706D5"/>
    <w:rsid w:val="00671ECD"/>
    <w:rsid w:val="00671EFB"/>
    <w:rsid w:val="0067271D"/>
    <w:rsid w:val="006730D7"/>
    <w:rsid w:val="00673967"/>
    <w:rsid w:val="00673A22"/>
    <w:rsid w:val="00674090"/>
    <w:rsid w:val="00674A83"/>
    <w:rsid w:val="006762DB"/>
    <w:rsid w:val="00676BEB"/>
    <w:rsid w:val="0067703C"/>
    <w:rsid w:val="006772F1"/>
    <w:rsid w:val="00677391"/>
    <w:rsid w:val="00677C8B"/>
    <w:rsid w:val="00677D93"/>
    <w:rsid w:val="00680070"/>
    <w:rsid w:val="00680480"/>
    <w:rsid w:val="00681842"/>
    <w:rsid w:val="00681F96"/>
    <w:rsid w:val="00682B83"/>
    <w:rsid w:val="00683623"/>
    <w:rsid w:val="006840CA"/>
    <w:rsid w:val="006857BC"/>
    <w:rsid w:val="00686417"/>
    <w:rsid w:val="006867F5"/>
    <w:rsid w:val="00686A15"/>
    <w:rsid w:val="006905CA"/>
    <w:rsid w:val="00690864"/>
    <w:rsid w:val="00691233"/>
    <w:rsid w:val="00691422"/>
    <w:rsid w:val="006918EB"/>
    <w:rsid w:val="00692085"/>
    <w:rsid w:val="0069216A"/>
    <w:rsid w:val="00692519"/>
    <w:rsid w:val="006925EB"/>
    <w:rsid w:val="00692A86"/>
    <w:rsid w:val="00693332"/>
    <w:rsid w:val="006941A0"/>
    <w:rsid w:val="00694C0B"/>
    <w:rsid w:val="00694F6B"/>
    <w:rsid w:val="00696408"/>
    <w:rsid w:val="00696A50"/>
    <w:rsid w:val="006977C3"/>
    <w:rsid w:val="00697B56"/>
    <w:rsid w:val="006A0D3D"/>
    <w:rsid w:val="006A0EA5"/>
    <w:rsid w:val="006A1025"/>
    <w:rsid w:val="006A1ACA"/>
    <w:rsid w:val="006A2493"/>
    <w:rsid w:val="006A266A"/>
    <w:rsid w:val="006A2ACD"/>
    <w:rsid w:val="006A2E95"/>
    <w:rsid w:val="006A4634"/>
    <w:rsid w:val="006A4BFD"/>
    <w:rsid w:val="006A6911"/>
    <w:rsid w:val="006A6A12"/>
    <w:rsid w:val="006A6CBE"/>
    <w:rsid w:val="006A70B8"/>
    <w:rsid w:val="006A7414"/>
    <w:rsid w:val="006A7AF0"/>
    <w:rsid w:val="006A7B62"/>
    <w:rsid w:val="006A7E1F"/>
    <w:rsid w:val="006B09B1"/>
    <w:rsid w:val="006B19A2"/>
    <w:rsid w:val="006B1A5D"/>
    <w:rsid w:val="006B367A"/>
    <w:rsid w:val="006B529B"/>
    <w:rsid w:val="006B540B"/>
    <w:rsid w:val="006B6140"/>
    <w:rsid w:val="006B694F"/>
    <w:rsid w:val="006C0624"/>
    <w:rsid w:val="006C1099"/>
    <w:rsid w:val="006C1919"/>
    <w:rsid w:val="006C1ACC"/>
    <w:rsid w:val="006C1CAC"/>
    <w:rsid w:val="006C218D"/>
    <w:rsid w:val="006C2ACC"/>
    <w:rsid w:val="006C31F8"/>
    <w:rsid w:val="006C4265"/>
    <w:rsid w:val="006C4683"/>
    <w:rsid w:val="006C4878"/>
    <w:rsid w:val="006C5E9B"/>
    <w:rsid w:val="006C6023"/>
    <w:rsid w:val="006C67D6"/>
    <w:rsid w:val="006D02C7"/>
    <w:rsid w:val="006D0303"/>
    <w:rsid w:val="006D050D"/>
    <w:rsid w:val="006D0F7E"/>
    <w:rsid w:val="006D1310"/>
    <w:rsid w:val="006D1964"/>
    <w:rsid w:val="006D260D"/>
    <w:rsid w:val="006D2C7A"/>
    <w:rsid w:val="006D3F6A"/>
    <w:rsid w:val="006D4808"/>
    <w:rsid w:val="006D57E7"/>
    <w:rsid w:val="006D63DA"/>
    <w:rsid w:val="006D673D"/>
    <w:rsid w:val="006D75C8"/>
    <w:rsid w:val="006D78F8"/>
    <w:rsid w:val="006D7A33"/>
    <w:rsid w:val="006E066B"/>
    <w:rsid w:val="006E06AD"/>
    <w:rsid w:val="006E0A13"/>
    <w:rsid w:val="006E1DF9"/>
    <w:rsid w:val="006E29A9"/>
    <w:rsid w:val="006E3712"/>
    <w:rsid w:val="006E48B7"/>
    <w:rsid w:val="006E5185"/>
    <w:rsid w:val="006E5779"/>
    <w:rsid w:val="006E614A"/>
    <w:rsid w:val="006E656C"/>
    <w:rsid w:val="006E6722"/>
    <w:rsid w:val="006E676D"/>
    <w:rsid w:val="006E7AA5"/>
    <w:rsid w:val="006E7BA9"/>
    <w:rsid w:val="006F0238"/>
    <w:rsid w:val="006F048B"/>
    <w:rsid w:val="006F052D"/>
    <w:rsid w:val="006F1E17"/>
    <w:rsid w:val="006F297B"/>
    <w:rsid w:val="006F2B80"/>
    <w:rsid w:val="006F2C27"/>
    <w:rsid w:val="006F3CCA"/>
    <w:rsid w:val="006F3F95"/>
    <w:rsid w:val="006F4745"/>
    <w:rsid w:val="006F4B23"/>
    <w:rsid w:val="006F60B5"/>
    <w:rsid w:val="006F65EE"/>
    <w:rsid w:val="006F66DC"/>
    <w:rsid w:val="006F6713"/>
    <w:rsid w:val="006F68F3"/>
    <w:rsid w:val="006F7127"/>
    <w:rsid w:val="006F753F"/>
    <w:rsid w:val="006F7809"/>
    <w:rsid w:val="006F7CA3"/>
    <w:rsid w:val="00700ADA"/>
    <w:rsid w:val="00700F9B"/>
    <w:rsid w:val="00702CCB"/>
    <w:rsid w:val="00703099"/>
    <w:rsid w:val="007031E6"/>
    <w:rsid w:val="00703B67"/>
    <w:rsid w:val="00703FDC"/>
    <w:rsid w:val="0070417B"/>
    <w:rsid w:val="00704D0A"/>
    <w:rsid w:val="00704F0D"/>
    <w:rsid w:val="00705A1C"/>
    <w:rsid w:val="007062E1"/>
    <w:rsid w:val="007069DB"/>
    <w:rsid w:val="00707ADD"/>
    <w:rsid w:val="00707B52"/>
    <w:rsid w:val="00707D99"/>
    <w:rsid w:val="00707DC2"/>
    <w:rsid w:val="007104A4"/>
    <w:rsid w:val="00710E02"/>
    <w:rsid w:val="00711811"/>
    <w:rsid w:val="007119EB"/>
    <w:rsid w:val="00711D80"/>
    <w:rsid w:val="00712A24"/>
    <w:rsid w:val="00712D8F"/>
    <w:rsid w:val="0071341A"/>
    <w:rsid w:val="00713FC1"/>
    <w:rsid w:val="00714113"/>
    <w:rsid w:val="0071509D"/>
    <w:rsid w:val="00715683"/>
    <w:rsid w:val="007160B4"/>
    <w:rsid w:val="00717340"/>
    <w:rsid w:val="00720608"/>
    <w:rsid w:val="00720F2C"/>
    <w:rsid w:val="00721367"/>
    <w:rsid w:val="00721BD8"/>
    <w:rsid w:val="00722617"/>
    <w:rsid w:val="0072261C"/>
    <w:rsid w:val="00724696"/>
    <w:rsid w:val="007269D5"/>
    <w:rsid w:val="007272D6"/>
    <w:rsid w:val="0073041A"/>
    <w:rsid w:val="00730480"/>
    <w:rsid w:val="00730880"/>
    <w:rsid w:val="00731691"/>
    <w:rsid w:val="00734E68"/>
    <w:rsid w:val="00735F6E"/>
    <w:rsid w:val="00736196"/>
    <w:rsid w:val="0073626A"/>
    <w:rsid w:val="00736FBA"/>
    <w:rsid w:val="00737749"/>
    <w:rsid w:val="00737FE6"/>
    <w:rsid w:val="007404BB"/>
    <w:rsid w:val="007404BE"/>
    <w:rsid w:val="007408F8"/>
    <w:rsid w:val="007414C4"/>
    <w:rsid w:val="00741533"/>
    <w:rsid w:val="00741C0D"/>
    <w:rsid w:val="00741C5B"/>
    <w:rsid w:val="0074225C"/>
    <w:rsid w:val="0074234D"/>
    <w:rsid w:val="00742ACE"/>
    <w:rsid w:val="007443A7"/>
    <w:rsid w:val="007453B9"/>
    <w:rsid w:val="00745CBC"/>
    <w:rsid w:val="00745E66"/>
    <w:rsid w:val="00746273"/>
    <w:rsid w:val="00746CA1"/>
    <w:rsid w:val="007470C4"/>
    <w:rsid w:val="00747B42"/>
    <w:rsid w:val="00747CC8"/>
    <w:rsid w:val="00750FD4"/>
    <w:rsid w:val="007511C8"/>
    <w:rsid w:val="00751253"/>
    <w:rsid w:val="007516D6"/>
    <w:rsid w:val="00751724"/>
    <w:rsid w:val="00751E68"/>
    <w:rsid w:val="0075205F"/>
    <w:rsid w:val="0075233E"/>
    <w:rsid w:val="007528D6"/>
    <w:rsid w:val="00754D26"/>
    <w:rsid w:val="00754FEB"/>
    <w:rsid w:val="007558DC"/>
    <w:rsid w:val="00755D1E"/>
    <w:rsid w:val="00755F9C"/>
    <w:rsid w:val="00756273"/>
    <w:rsid w:val="00757AC6"/>
    <w:rsid w:val="00760E71"/>
    <w:rsid w:val="00761933"/>
    <w:rsid w:val="00762B4B"/>
    <w:rsid w:val="007637EE"/>
    <w:rsid w:val="007646F8"/>
    <w:rsid w:val="00764D30"/>
    <w:rsid w:val="00765241"/>
    <w:rsid w:val="007664D1"/>
    <w:rsid w:val="007675AE"/>
    <w:rsid w:val="00767997"/>
    <w:rsid w:val="00767CCD"/>
    <w:rsid w:val="00770111"/>
    <w:rsid w:val="00770B98"/>
    <w:rsid w:val="00770CD5"/>
    <w:rsid w:val="00771A23"/>
    <w:rsid w:val="00771C6A"/>
    <w:rsid w:val="0077233D"/>
    <w:rsid w:val="00772C6E"/>
    <w:rsid w:val="00772E98"/>
    <w:rsid w:val="007731EA"/>
    <w:rsid w:val="00774253"/>
    <w:rsid w:val="00774DE3"/>
    <w:rsid w:val="00774FF9"/>
    <w:rsid w:val="00775208"/>
    <w:rsid w:val="0077538F"/>
    <w:rsid w:val="00775EF4"/>
    <w:rsid w:val="0077693E"/>
    <w:rsid w:val="00776C3E"/>
    <w:rsid w:val="00777835"/>
    <w:rsid w:val="00777B4F"/>
    <w:rsid w:val="00777D10"/>
    <w:rsid w:val="007802D9"/>
    <w:rsid w:val="0078254A"/>
    <w:rsid w:val="0078301E"/>
    <w:rsid w:val="0078555F"/>
    <w:rsid w:val="00785C37"/>
    <w:rsid w:val="0078671F"/>
    <w:rsid w:val="007877AB"/>
    <w:rsid w:val="007877D1"/>
    <w:rsid w:val="007902BA"/>
    <w:rsid w:val="0079109A"/>
    <w:rsid w:val="0079164C"/>
    <w:rsid w:val="00791863"/>
    <w:rsid w:val="00792798"/>
    <w:rsid w:val="007929D4"/>
    <w:rsid w:val="00793F63"/>
    <w:rsid w:val="00794218"/>
    <w:rsid w:val="0079447B"/>
    <w:rsid w:val="00794DA1"/>
    <w:rsid w:val="007955F1"/>
    <w:rsid w:val="007976CD"/>
    <w:rsid w:val="007978E4"/>
    <w:rsid w:val="007979F2"/>
    <w:rsid w:val="007A0A03"/>
    <w:rsid w:val="007A11D6"/>
    <w:rsid w:val="007A1204"/>
    <w:rsid w:val="007A14FB"/>
    <w:rsid w:val="007A1775"/>
    <w:rsid w:val="007A1912"/>
    <w:rsid w:val="007A27A2"/>
    <w:rsid w:val="007A3533"/>
    <w:rsid w:val="007A38BE"/>
    <w:rsid w:val="007A3B3E"/>
    <w:rsid w:val="007A4246"/>
    <w:rsid w:val="007A429E"/>
    <w:rsid w:val="007A505C"/>
    <w:rsid w:val="007A70FE"/>
    <w:rsid w:val="007A79AC"/>
    <w:rsid w:val="007B00D0"/>
    <w:rsid w:val="007B0BF9"/>
    <w:rsid w:val="007B1094"/>
    <w:rsid w:val="007B1189"/>
    <w:rsid w:val="007B11A4"/>
    <w:rsid w:val="007B28B5"/>
    <w:rsid w:val="007B511D"/>
    <w:rsid w:val="007B515E"/>
    <w:rsid w:val="007B54ED"/>
    <w:rsid w:val="007B6E95"/>
    <w:rsid w:val="007B6FFB"/>
    <w:rsid w:val="007B7047"/>
    <w:rsid w:val="007B7F15"/>
    <w:rsid w:val="007C03B4"/>
    <w:rsid w:val="007C0C87"/>
    <w:rsid w:val="007C30EE"/>
    <w:rsid w:val="007C3892"/>
    <w:rsid w:val="007C3A58"/>
    <w:rsid w:val="007C3C8A"/>
    <w:rsid w:val="007C44CC"/>
    <w:rsid w:val="007C4A42"/>
    <w:rsid w:val="007C52E9"/>
    <w:rsid w:val="007C55AD"/>
    <w:rsid w:val="007C572A"/>
    <w:rsid w:val="007C5F5F"/>
    <w:rsid w:val="007C670D"/>
    <w:rsid w:val="007C6860"/>
    <w:rsid w:val="007C70D8"/>
    <w:rsid w:val="007C71BD"/>
    <w:rsid w:val="007C7514"/>
    <w:rsid w:val="007C7589"/>
    <w:rsid w:val="007C7E25"/>
    <w:rsid w:val="007D047E"/>
    <w:rsid w:val="007D1502"/>
    <w:rsid w:val="007D15C4"/>
    <w:rsid w:val="007D1896"/>
    <w:rsid w:val="007D1D33"/>
    <w:rsid w:val="007D1F52"/>
    <w:rsid w:val="007D26AA"/>
    <w:rsid w:val="007D2BD5"/>
    <w:rsid w:val="007D3CFB"/>
    <w:rsid w:val="007D443E"/>
    <w:rsid w:val="007D5F88"/>
    <w:rsid w:val="007D6111"/>
    <w:rsid w:val="007E23C7"/>
    <w:rsid w:val="007E2D8D"/>
    <w:rsid w:val="007E382C"/>
    <w:rsid w:val="007E4177"/>
    <w:rsid w:val="007E4AFB"/>
    <w:rsid w:val="007E5560"/>
    <w:rsid w:val="007E5C0E"/>
    <w:rsid w:val="007E5D44"/>
    <w:rsid w:val="007E62C9"/>
    <w:rsid w:val="007E7654"/>
    <w:rsid w:val="007E7958"/>
    <w:rsid w:val="007E7A7D"/>
    <w:rsid w:val="007F0B06"/>
    <w:rsid w:val="007F0C81"/>
    <w:rsid w:val="007F1339"/>
    <w:rsid w:val="007F1501"/>
    <w:rsid w:val="007F1F34"/>
    <w:rsid w:val="007F314C"/>
    <w:rsid w:val="007F3315"/>
    <w:rsid w:val="007F4773"/>
    <w:rsid w:val="007F4A30"/>
    <w:rsid w:val="007F51E9"/>
    <w:rsid w:val="007F529A"/>
    <w:rsid w:val="007F60B2"/>
    <w:rsid w:val="007F727A"/>
    <w:rsid w:val="008000F5"/>
    <w:rsid w:val="0080097F"/>
    <w:rsid w:val="00800D48"/>
    <w:rsid w:val="00800DD2"/>
    <w:rsid w:val="0080127D"/>
    <w:rsid w:val="008014C3"/>
    <w:rsid w:val="00801ED0"/>
    <w:rsid w:val="0080213A"/>
    <w:rsid w:val="00802C09"/>
    <w:rsid w:val="00802C2D"/>
    <w:rsid w:val="00802E77"/>
    <w:rsid w:val="008030FB"/>
    <w:rsid w:val="0080317E"/>
    <w:rsid w:val="00804BA8"/>
    <w:rsid w:val="0080598D"/>
    <w:rsid w:val="00805B1F"/>
    <w:rsid w:val="00806014"/>
    <w:rsid w:val="00806B9D"/>
    <w:rsid w:val="00806D8E"/>
    <w:rsid w:val="00806E9F"/>
    <w:rsid w:val="00806FB5"/>
    <w:rsid w:val="00807C18"/>
    <w:rsid w:val="00810266"/>
    <w:rsid w:val="00810669"/>
    <w:rsid w:val="00811415"/>
    <w:rsid w:val="008116F9"/>
    <w:rsid w:val="008121A0"/>
    <w:rsid w:val="00812922"/>
    <w:rsid w:val="008138DD"/>
    <w:rsid w:val="008139EC"/>
    <w:rsid w:val="00813ADF"/>
    <w:rsid w:val="00814965"/>
    <w:rsid w:val="008152D1"/>
    <w:rsid w:val="008153EA"/>
    <w:rsid w:val="00815D7C"/>
    <w:rsid w:val="0081676F"/>
    <w:rsid w:val="00816A15"/>
    <w:rsid w:val="0081701C"/>
    <w:rsid w:val="008173D0"/>
    <w:rsid w:val="00817B4A"/>
    <w:rsid w:val="00820196"/>
    <w:rsid w:val="0082031F"/>
    <w:rsid w:val="0082063B"/>
    <w:rsid w:val="00821E4A"/>
    <w:rsid w:val="008232C1"/>
    <w:rsid w:val="008237D7"/>
    <w:rsid w:val="00824936"/>
    <w:rsid w:val="00824DB7"/>
    <w:rsid w:val="00826F4B"/>
    <w:rsid w:val="008310D6"/>
    <w:rsid w:val="008311A2"/>
    <w:rsid w:val="0083174A"/>
    <w:rsid w:val="00831F43"/>
    <w:rsid w:val="00832244"/>
    <w:rsid w:val="00832929"/>
    <w:rsid w:val="00832CDC"/>
    <w:rsid w:val="00833368"/>
    <w:rsid w:val="0083380F"/>
    <w:rsid w:val="00833EE8"/>
    <w:rsid w:val="00834233"/>
    <w:rsid w:val="00834352"/>
    <w:rsid w:val="0083445F"/>
    <w:rsid w:val="00834A16"/>
    <w:rsid w:val="008359BA"/>
    <w:rsid w:val="00837335"/>
    <w:rsid w:val="0083762C"/>
    <w:rsid w:val="0084042E"/>
    <w:rsid w:val="008404E8"/>
    <w:rsid w:val="0084059A"/>
    <w:rsid w:val="008406CC"/>
    <w:rsid w:val="00840FE9"/>
    <w:rsid w:val="00841165"/>
    <w:rsid w:val="0084233F"/>
    <w:rsid w:val="00842B96"/>
    <w:rsid w:val="00842C4B"/>
    <w:rsid w:val="00844EFF"/>
    <w:rsid w:val="00845078"/>
    <w:rsid w:val="00845693"/>
    <w:rsid w:val="0084591B"/>
    <w:rsid w:val="00845CD3"/>
    <w:rsid w:val="0084660F"/>
    <w:rsid w:val="008506F4"/>
    <w:rsid w:val="00850DE8"/>
    <w:rsid w:val="00851261"/>
    <w:rsid w:val="00851916"/>
    <w:rsid w:val="00853E0D"/>
    <w:rsid w:val="008547B0"/>
    <w:rsid w:val="00855744"/>
    <w:rsid w:val="00855987"/>
    <w:rsid w:val="00855EE9"/>
    <w:rsid w:val="008560FA"/>
    <w:rsid w:val="00856CC8"/>
    <w:rsid w:val="00857CC5"/>
    <w:rsid w:val="00860D32"/>
    <w:rsid w:val="00860F6D"/>
    <w:rsid w:val="0086119A"/>
    <w:rsid w:val="00861748"/>
    <w:rsid w:val="00862046"/>
    <w:rsid w:val="00862FB6"/>
    <w:rsid w:val="00863344"/>
    <w:rsid w:val="00863CAD"/>
    <w:rsid w:val="00863E3D"/>
    <w:rsid w:val="00863FCA"/>
    <w:rsid w:val="00863FE9"/>
    <w:rsid w:val="008643ED"/>
    <w:rsid w:val="008644F0"/>
    <w:rsid w:val="00864C5D"/>
    <w:rsid w:val="00865333"/>
    <w:rsid w:val="008658DF"/>
    <w:rsid w:val="00865CCA"/>
    <w:rsid w:val="00866B4D"/>
    <w:rsid w:val="00866C91"/>
    <w:rsid w:val="00867049"/>
    <w:rsid w:val="00867430"/>
    <w:rsid w:val="00867BCB"/>
    <w:rsid w:val="00867DC6"/>
    <w:rsid w:val="008708A4"/>
    <w:rsid w:val="008716DE"/>
    <w:rsid w:val="00871BA3"/>
    <w:rsid w:val="00872594"/>
    <w:rsid w:val="00872B7F"/>
    <w:rsid w:val="0087410C"/>
    <w:rsid w:val="008745B3"/>
    <w:rsid w:val="00874610"/>
    <w:rsid w:val="00874F9B"/>
    <w:rsid w:val="008753F2"/>
    <w:rsid w:val="008754E8"/>
    <w:rsid w:val="00875643"/>
    <w:rsid w:val="00875F8F"/>
    <w:rsid w:val="008775F1"/>
    <w:rsid w:val="0088153F"/>
    <w:rsid w:val="008817D7"/>
    <w:rsid w:val="00883811"/>
    <w:rsid w:val="00883A4D"/>
    <w:rsid w:val="008842ED"/>
    <w:rsid w:val="00884CE3"/>
    <w:rsid w:val="00886665"/>
    <w:rsid w:val="008920F3"/>
    <w:rsid w:val="008924E6"/>
    <w:rsid w:val="0089256F"/>
    <w:rsid w:val="008930FC"/>
    <w:rsid w:val="008934E8"/>
    <w:rsid w:val="00893B99"/>
    <w:rsid w:val="00894906"/>
    <w:rsid w:val="00894EBB"/>
    <w:rsid w:val="00895034"/>
    <w:rsid w:val="00895AF5"/>
    <w:rsid w:val="00896AD2"/>
    <w:rsid w:val="00897838"/>
    <w:rsid w:val="00897B90"/>
    <w:rsid w:val="008A0916"/>
    <w:rsid w:val="008A1B5B"/>
    <w:rsid w:val="008A2C3C"/>
    <w:rsid w:val="008A3200"/>
    <w:rsid w:val="008A32BA"/>
    <w:rsid w:val="008A3AE1"/>
    <w:rsid w:val="008A3EB1"/>
    <w:rsid w:val="008A401A"/>
    <w:rsid w:val="008A4A45"/>
    <w:rsid w:val="008A4F59"/>
    <w:rsid w:val="008A6531"/>
    <w:rsid w:val="008A68D8"/>
    <w:rsid w:val="008A7382"/>
    <w:rsid w:val="008A7D01"/>
    <w:rsid w:val="008B02AD"/>
    <w:rsid w:val="008B0507"/>
    <w:rsid w:val="008B11B3"/>
    <w:rsid w:val="008B1382"/>
    <w:rsid w:val="008B1C3E"/>
    <w:rsid w:val="008B1EBD"/>
    <w:rsid w:val="008B439E"/>
    <w:rsid w:val="008B4CC9"/>
    <w:rsid w:val="008B5280"/>
    <w:rsid w:val="008B54F0"/>
    <w:rsid w:val="008B61CC"/>
    <w:rsid w:val="008B79A0"/>
    <w:rsid w:val="008C00F0"/>
    <w:rsid w:val="008C138B"/>
    <w:rsid w:val="008C20D7"/>
    <w:rsid w:val="008C2101"/>
    <w:rsid w:val="008C3455"/>
    <w:rsid w:val="008C3760"/>
    <w:rsid w:val="008C3F0F"/>
    <w:rsid w:val="008C3F56"/>
    <w:rsid w:val="008C46C6"/>
    <w:rsid w:val="008C5898"/>
    <w:rsid w:val="008C5DC2"/>
    <w:rsid w:val="008C603E"/>
    <w:rsid w:val="008D00EC"/>
    <w:rsid w:val="008D2693"/>
    <w:rsid w:val="008D2FF8"/>
    <w:rsid w:val="008D3009"/>
    <w:rsid w:val="008D32C8"/>
    <w:rsid w:val="008D3993"/>
    <w:rsid w:val="008D5231"/>
    <w:rsid w:val="008D558E"/>
    <w:rsid w:val="008D5E64"/>
    <w:rsid w:val="008D6211"/>
    <w:rsid w:val="008D687A"/>
    <w:rsid w:val="008D6E58"/>
    <w:rsid w:val="008D724F"/>
    <w:rsid w:val="008D73C1"/>
    <w:rsid w:val="008D7696"/>
    <w:rsid w:val="008D78A3"/>
    <w:rsid w:val="008D78D7"/>
    <w:rsid w:val="008D7C60"/>
    <w:rsid w:val="008E0401"/>
    <w:rsid w:val="008E0472"/>
    <w:rsid w:val="008E04CD"/>
    <w:rsid w:val="008E0941"/>
    <w:rsid w:val="008E1A42"/>
    <w:rsid w:val="008E324A"/>
    <w:rsid w:val="008E3A9A"/>
    <w:rsid w:val="008E4CC6"/>
    <w:rsid w:val="008E4E70"/>
    <w:rsid w:val="008E62A3"/>
    <w:rsid w:val="008E7268"/>
    <w:rsid w:val="008E789C"/>
    <w:rsid w:val="008E7D57"/>
    <w:rsid w:val="008E7EF3"/>
    <w:rsid w:val="008F03B9"/>
    <w:rsid w:val="008F0E2D"/>
    <w:rsid w:val="008F21CD"/>
    <w:rsid w:val="008F22BD"/>
    <w:rsid w:val="008F25C8"/>
    <w:rsid w:val="008F355E"/>
    <w:rsid w:val="008F393C"/>
    <w:rsid w:val="008F3AC1"/>
    <w:rsid w:val="008F4020"/>
    <w:rsid w:val="008F4361"/>
    <w:rsid w:val="008F44AE"/>
    <w:rsid w:val="008F5032"/>
    <w:rsid w:val="008F5B6E"/>
    <w:rsid w:val="008F647E"/>
    <w:rsid w:val="008F67CB"/>
    <w:rsid w:val="008F6886"/>
    <w:rsid w:val="008F727D"/>
    <w:rsid w:val="008F7F43"/>
    <w:rsid w:val="008F7F69"/>
    <w:rsid w:val="0090009E"/>
    <w:rsid w:val="009001DA"/>
    <w:rsid w:val="009002E9"/>
    <w:rsid w:val="00900313"/>
    <w:rsid w:val="00901203"/>
    <w:rsid w:val="00901984"/>
    <w:rsid w:val="00902FC3"/>
    <w:rsid w:val="009030ED"/>
    <w:rsid w:val="009035EB"/>
    <w:rsid w:val="00903C2C"/>
    <w:rsid w:val="00904942"/>
    <w:rsid w:val="00904D6C"/>
    <w:rsid w:val="00904F97"/>
    <w:rsid w:val="009050A7"/>
    <w:rsid w:val="00905FD3"/>
    <w:rsid w:val="0090607D"/>
    <w:rsid w:val="00906AF5"/>
    <w:rsid w:val="00906FDD"/>
    <w:rsid w:val="00907496"/>
    <w:rsid w:val="00907C80"/>
    <w:rsid w:val="00907D0C"/>
    <w:rsid w:val="00910069"/>
    <w:rsid w:val="00913BE3"/>
    <w:rsid w:val="009146C8"/>
    <w:rsid w:val="00914F7D"/>
    <w:rsid w:val="0091576D"/>
    <w:rsid w:val="00915865"/>
    <w:rsid w:val="00915D00"/>
    <w:rsid w:val="00915DEC"/>
    <w:rsid w:val="009166E7"/>
    <w:rsid w:val="009173AD"/>
    <w:rsid w:val="009173DC"/>
    <w:rsid w:val="00917A6D"/>
    <w:rsid w:val="00920CDC"/>
    <w:rsid w:val="00920E59"/>
    <w:rsid w:val="009220AB"/>
    <w:rsid w:val="00922821"/>
    <w:rsid w:val="00922BF9"/>
    <w:rsid w:val="00922CCA"/>
    <w:rsid w:val="009235E3"/>
    <w:rsid w:val="009237DA"/>
    <w:rsid w:val="00923D50"/>
    <w:rsid w:val="009245DB"/>
    <w:rsid w:val="0092630C"/>
    <w:rsid w:val="00930CFC"/>
    <w:rsid w:val="0093148D"/>
    <w:rsid w:val="009330AE"/>
    <w:rsid w:val="0093454B"/>
    <w:rsid w:val="0093481A"/>
    <w:rsid w:val="00934CE4"/>
    <w:rsid w:val="00935BAB"/>
    <w:rsid w:val="009360D4"/>
    <w:rsid w:val="009370D6"/>
    <w:rsid w:val="00937BE4"/>
    <w:rsid w:val="00937D31"/>
    <w:rsid w:val="0094056C"/>
    <w:rsid w:val="00940A7C"/>
    <w:rsid w:val="00940E8E"/>
    <w:rsid w:val="00940F7E"/>
    <w:rsid w:val="00941F1C"/>
    <w:rsid w:val="00941F3A"/>
    <w:rsid w:val="0094241E"/>
    <w:rsid w:val="00942576"/>
    <w:rsid w:val="00942D33"/>
    <w:rsid w:val="0094311F"/>
    <w:rsid w:val="00944197"/>
    <w:rsid w:val="009448C8"/>
    <w:rsid w:val="00945729"/>
    <w:rsid w:val="00946B69"/>
    <w:rsid w:val="00950FB4"/>
    <w:rsid w:val="009510FF"/>
    <w:rsid w:val="00951408"/>
    <w:rsid w:val="00951654"/>
    <w:rsid w:val="00952A46"/>
    <w:rsid w:val="00952D15"/>
    <w:rsid w:val="00953334"/>
    <w:rsid w:val="009547E2"/>
    <w:rsid w:val="00955AE3"/>
    <w:rsid w:val="0095602B"/>
    <w:rsid w:val="009571AC"/>
    <w:rsid w:val="00957CF4"/>
    <w:rsid w:val="0096110A"/>
    <w:rsid w:val="009615D7"/>
    <w:rsid w:val="00961929"/>
    <w:rsid w:val="0096241F"/>
    <w:rsid w:val="00962A66"/>
    <w:rsid w:val="00962A6F"/>
    <w:rsid w:val="00962EFE"/>
    <w:rsid w:val="00963FCC"/>
    <w:rsid w:val="00964ADA"/>
    <w:rsid w:val="009656BC"/>
    <w:rsid w:val="00965F67"/>
    <w:rsid w:val="00966219"/>
    <w:rsid w:val="009665BD"/>
    <w:rsid w:val="00966B48"/>
    <w:rsid w:val="00966C7A"/>
    <w:rsid w:val="0096793D"/>
    <w:rsid w:val="00970DE8"/>
    <w:rsid w:val="009724D1"/>
    <w:rsid w:val="00972B70"/>
    <w:rsid w:val="0097385E"/>
    <w:rsid w:val="009738DB"/>
    <w:rsid w:val="00973AF8"/>
    <w:rsid w:val="009740EE"/>
    <w:rsid w:val="00974262"/>
    <w:rsid w:val="0097458C"/>
    <w:rsid w:val="009745E4"/>
    <w:rsid w:val="00974AEF"/>
    <w:rsid w:val="00974CB1"/>
    <w:rsid w:val="00975197"/>
    <w:rsid w:val="0097531A"/>
    <w:rsid w:val="0097543F"/>
    <w:rsid w:val="00975C08"/>
    <w:rsid w:val="00975D0C"/>
    <w:rsid w:val="00975F96"/>
    <w:rsid w:val="009761CC"/>
    <w:rsid w:val="00977069"/>
    <w:rsid w:val="009770DA"/>
    <w:rsid w:val="00977AF7"/>
    <w:rsid w:val="00980D34"/>
    <w:rsid w:val="009816FA"/>
    <w:rsid w:val="009830E1"/>
    <w:rsid w:val="0098401C"/>
    <w:rsid w:val="00984566"/>
    <w:rsid w:val="00984888"/>
    <w:rsid w:val="00985115"/>
    <w:rsid w:val="009858E6"/>
    <w:rsid w:val="00986D43"/>
    <w:rsid w:val="0098701E"/>
    <w:rsid w:val="009871E7"/>
    <w:rsid w:val="00987602"/>
    <w:rsid w:val="009879F1"/>
    <w:rsid w:val="00987AB4"/>
    <w:rsid w:val="00990D6F"/>
    <w:rsid w:val="009912E1"/>
    <w:rsid w:val="00991A53"/>
    <w:rsid w:val="0099209A"/>
    <w:rsid w:val="009925EC"/>
    <w:rsid w:val="00992734"/>
    <w:rsid w:val="009927BA"/>
    <w:rsid w:val="009929CB"/>
    <w:rsid w:val="00992C6B"/>
    <w:rsid w:val="0099341C"/>
    <w:rsid w:val="00994151"/>
    <w:rsid w:val="00994796"/>
    <w:rsid w:val="00994F99"/>
    <w:rsid w:val="00995862"/>
    <w:rsid w:val="009958A9"/>
    <w:rsid w:val="009961AE"/>
    <w:rsid w:val="00997417"/>
    <w:rsid w:val="00997CF9"/>
    <w:rsid w:val="009A18C6"/>
    <w:rsid w:val="009A1E87"/>
    <w:rsid w:val="009A1F30"/>
    <w:rsid w:val="009A22D1"/>
    <w:rsid w:val="009A301C"/>
    <w:rsid w:val="009A31E0"/>
    <w:rsid w:val="009A3BE3"/>
    <w:rsid w:val="009A3F67"/>
    <w:rsid w:val="009A4743"/>
    <w:rsid w:val="009A4C3E"/>
    <w:rsid w:val="009A57C3"/>
    <w:rsid w:val="009A5967"/>
    <w:rsid w:val="009A5B95"/>
    <w:rsid w:val="009A5C49"/>
    <w:rsid w:val="009A6326"/>
    <w:rsid w:val="009A666F"/>
    <w:rsid w:val="009A68AF"/>
    <w:rsid w:val="009A6CA6"/>
    <w:rsid w:val="009A6FBE"/>
    <w:rsid w:val="009A7692"/>
    <w:rsid w:val="009A7712"/>
    <w:rsid w:val="009B05DB"/>
    <w:rsid w:val="009B161D"/>
    <w:rsid w:val="009B1723"/>
    <w:rsid w:val="009B205F"/>
    <w:rsid w:val="009B20B6"/>
    <w:rsid w:val="009B219B"/>
    <w:rsid w:val="009B324B"/>
    <w:rsid w:val="009B3466"/>
    <w:rsid w:val="009B3A13"/>
    <w:rsid w:val="009B3CDF"/>
    <w:rsid w:val="009B455C"/>
    <w:rsid w:val="009B461A"/>
    <w:rsid w:val="009B4A25"/>
    <w:rsid w:val="009B5453"/>
    <w:rsid w:val="009B5774"/>
    <w:rsid w:val="009B6F40"/>
    <w:rsid w:val="009B7CA9"/>
    <w:rsid w:val="009C0D3A"/>
    <w:rsid w:val="009C10AC"/>
    <w:rsid w:val="009C1ED3"/>
    <w:rsid w:val="009C20F3"/>
    <w:rsid w:val="009C2EB6"/>
    <w:rsid w:val="009C2EE1"/>
    <w:rsid w:val="009C44E0"/>
    <w:rsid w:val="009C52FA"/>
    <w:rsid w:val="009C642D"/>
    <w:rsid w:val="009C66EA"/>
    <w:rsid w:val="009C7A6E"/>
    <w:rsid w:val="009C7DC0"/>
    <w:rsid w:val="009D0D28"/>
    <w:rsid w:val="009D10DB"/>
    <w:rsid w:val="009D12EB"/>
    <w:rsid w:val="009D1678"/>
    <w:rsid w:val="009D1751"/>
    <w:rsid w:val="009D1B79"/>
    <w:rsid w:val="009D341C"/>
    <w:rsid w:val="009D3F60"/>
    <w:rsid w:val="009D4ED3"/>
    <w:rsid w:val="009D5CCD"/>
    <w:rsid w:val="009D5CEA"/>
    <w:rsid w:val="009D6676"/>
    <w:rsid w:val="009D681B"/>
    <w:rsid w:val="009D77FF"/>
    <w:rsid w:val="009E070C"/>
    <w:rsid w:val="009E0B45"/>
    <w:rsid w:val="009E1ACF"/>
    <w:rsid w:val="009E1FF2"/>
    <w:rsid w:val="009E2113"/>
    <w:rsid w:val="009E2AC2"/>
    <w:rsid w:val="009E3056"/>
    <w:rsid w:val="009E3CE0"/>
    <w:rsid w:val="009E4C2F"/>
    <w:rsid w:val="009E4DAB"/>
    <w:rsid w:val="009E533F"/>
    <w:rsid w:val="009E64EE"/>
    <w:rsid w:val="009E72DD"/>
    <w:rsid w:val="009E7B4D"/>
    <w:rsid w:val="009F0012"/>
    <w:rsid w:val="009F01EE"/>
    <w:rsid w:val="009F0683"/>
    <w:rsid w:val="009F0996"/>
    <w:rsid w:val="009F123D"/>
    <w:rsid w:val="009F134F"/>
    <w:rsid w:val="009F2B71"/>
    <w:rsid w:val="009F33BB"/>
    <w:rsid w:val="009F3EF4"/>
    <w:rsid w:val="009F5DB0"/>
    <w:rsid w:val="009F6E0F"/>
    <w:rsid w:val="009F7857"/>
    <w:rsid w:val="009F7922"/>
    <w:rsid w:val="009F79C8"/>
    <w:rsid w:val="00A008E8"/>
    <w:rsid w:val="00A00944"/>
    <w:rsid w:val="00A00ABF"/>
    <w:rsid w:val="00A00F0A"/>
    <w:rsid w:val="00A014F0"/>
    <w:rsid w:val="00A02108"/>
    <w:rsid w:val="00A029A7"/>
    <w:rsid w:val="00A02B3B"/>
    <w:rsid w:val="00A02C36"/>
    <w:rsid w:val="00A05D45"/>
    <w:rsid w:val="00A06958"/>
    <w:rsid w:val="00A07444"/>
    <w:rsid w:val="00A0747A"/>
    <w:rsid w:val="00A076E0"/>
    <w:rsid w:val="00A103C6"/>
    <w:rsid w:val="00A10534"/>
    <w:rsid w:val="00A11025"/>
    <w:rsid w:val="00A1174B"/>
    <w:rsid w:val="00A11C76"/>
    <w:rsid w:val="00A11CE2"/>
    <w:rsid w:val="00A12BE4"/>
    <w:rsid w:val="00A12BFE"/>
    <w:rsid w:val="00A14B96"/>
    <w:rsid w:val="00A16289"/>
    <w:rsid w:val="00A17489"/>
    <w:rsid w:val="00A209AA"/>
    <w:rsid w:val="00A20A3A"/>
    <w:rsid w:val="00A20BEB"/>
    <w:rsid w:val="00A21A1B"/>
    <w:rsid w:val="00A21B16"/>
    <w:rsid w:val="00A21FF0"/>
    <w:rsid w:val="00A22830"/>
    <w:rsid w:val="00A237C7"/>
    <w:rsid w:val="00A23E0D"/>
    <w:rsid w:val="00A23FF3"/>
    <w:rsid w:val="00A240DD"/>
    <w:rsid w:val="00A24168"/>
    <w:rsid w:val="00A242A7"/>
    <w:rsid w:val="00A254A8"/>
    <w:rsid w:val="00A260E9"/>
    <w:rsid w:val="00A26418"/>
    <w:rsid w:val="00A267BA"/>
    <w:rsid w:val="00A26864"/>
    <w:rsid w:val="00A268AB"/>
    <w:rsid w:val="00A26ACF"/>
    <w:rsid w:val="00A26CB7"/>
    <w:rsid w:val="00A31008"/>
    <w:rsid w:val="00A31A74"/>
    <w:rsid w:val="00A31D46"/>
    <w:rsid w:val="00A32353"/>
    <w:rsid w:val="00A32357"/>
    <w:rsid w:val="00A332B6"/>
    <w:rsid w:val="00A33AC2"/>
    <w:rsid w:val="00A33B1C"/>
    <w:rsid w:val="00A34134"/>
    <w:rsid w:val="00A341E4"/>
    <w:rsid w:val="00A34DF7"/>
    <w:rsid w:val="00A35519"/>
    <w:rsid w:val="00A355AF"/>
    <w:rsid w:val="00A35D85"/>
    <w:rsid w:val="00A372C5"/>
    <w:rsid w:val="00A37324"/>
    <w:rsid w:val="00A37D00"/>
    <w:rsid w:val="00A407C6"/>
    <w:rsid w:val="00A40C34"/>
    <w:rsid w:val="00A413B1"/>
    <w:rsid w:val="00A41D48"/>
    <w:rsid w:val="00A422B2"/>
    <w:rsid w:val="00A4271F"/>
    <w:rsid w:val="00A4328C"/>
    <w:rsid w:val="00A43316"/>
    <w:rsid w:val="00A43DED"/>
    <w:rsid w:val="00A44029"/>
    <w:rsid w:val="00A44347"/>
    <w:rsid w:val="00A449CC"/>
    <w:rsid w:val="00A45E6C"/>
    <w:rsid w:val="00A4646A"/>
    <w:rsid w:val="00A46CAA"/>
    <w:rsid w:val="00A47751"/>
    <w:rsid w:val="00A47F6A"/>
    <w:rsid w:val="00A50021"/>
    <w:rsid w:val="00A50B08"/>
    <w:rsid w:val="00A51BBF"/>
    <w:rsid w:val="00A51E94"/>
    <w:rsid w:val="00A52428"/>
    <w:rsid w:val="00A54ADA"/>
    <w:rsid w:val="00A54CAC"/>
    <w:rsid w:val="00A55002"/>
    <w:rsid w:val="00A555AC"/>
    <w:rsid w:val="00A56FAA"/>
    <w:rsid w:val="00A609F8"/>
    <w:rsid w:val="00A609FD"/>
    <w:rsid w:val="00A60C14"/>
    <w:rsid w:val="00A61052"/>
    <w:rsid w:val="00A614E2"/>
    <w:rsid w:val="00A61BA9"/>
    <w:rsid w:val="00A622D3"/>
    <w:rsid w:val="00A6247F"/>
    <w:rsid w:val="00A62CEB"/>
    <w:rsid w:val="00A62E0D"/>
    <w:rsid w:val="00A6447D"/>
    <w:rsid w:val="00A645CA"/>
    <w:rsid w:val="00A677AA"/>
    <w:rsid w:val="00A71C24"/>
    <w:rsid w:val="00A72D91"/>
    <w:rsid w:val="00A7337C"/>
    <w:rsid w:val="00A73623"/>
    <w:rsid w:val="00A74D85"/>
    <w:rsid w:val="00A759B1"/>
    <w:rsid w:val="00A75B47"/>
    <w:rsid w:val="00A777F2"/>
    <w:rsid w:val="00A77EA3"/>
    <w:rsid w:val="00A802DD"/>
    <w:rsid w:val="00A803D6"/>
    <w:rsid w:val="00A80723"/>
    <w:rsid w:val="00A836C3"/>
    <w:rsid w:val="00A83899"/>
    <w:rsid w:val="00A83946"/>
    <w:rsid w:val="00A83B19"/>
    <w:rsid w:val="00A84ACA"/>
    <w:rsid w:val="00A8635B"/>
    <w:rsid w:val="00A87891"/>
    <w:rsid w:val="00A878D7"/>
    <w:rsid w:val="00A87983"/>
    <w:rsid w:val="00A92600"/>
    <w:rsid w:val="00A926B0"/>
    <w:rsid w:val="00A93384"/>
    <w:rsid w:val="00A93749"/>
    <w:rsid w:val="00A937CB"/>
    <w:rsid w:val="00A9390C"/>
    <w:rsid w:val="00A93E49"/>
    <w:rsid w:val="00A9436E"/>
    <w:rsid w:val="00A9585B"/>
    <w:rsid w:val="00A95885"/>
    <w:rsid w:val="00A96357"/>
    <w:rsid w:val="00A96625"/>
    <w:rsid w:val="00A96A42"/>
    <w:rsid w:val="00AA00D6"/>
    <w:rsid w:val="00AA043B"/>
    <w:rsid w:val="00AA07CE"/>
    <w:rsid w:val="00AA120E"/>
    <w:rsid w:val="00AA1A49"/>
    <w:rsid w:val="00AA1E32"/>
    <w:rsid w:val="00AA1E40"/>
    <w:rsid w:val="00AA269D"/>
    <w:rsid w:val="00AA2A26"/>
    <w:rsid w:val="00AA5090"/>
    <w:rsid w:val="00AA50C0"/>
    <w:rsid w:val="00AA5EC9"/>
    <w:rsid w:val="00AA6152"/>
    <w:rsid w:val="00AA7A23"/>
    <w:rsid w:val="00AA7F65"/>
    <w:rsid w:val="00AB0563"/>
    <w:rsid w:val="00AB14D3"/>
    <w:rsid w:val="00AB17E0"/>
    <w:rsid w:val="00AB1B93"/>
    <w:rsid w:val="00AB2D7C"/>
    <w:rsid w:val="00AB36D3"/>
    <w:rsid w:val="00AB3D95"/>
    <w:rsid w:val="00AB428E"/>
    <w:rsid w:val="00AB4528"/>
    <w:rsid w:val="00AB4549"/>
    <w:rsid w:val="00AB4A4F"/>
    <w:rsid w:val="00AB4C28"/>
    <w:rsid w:val="00AB5912"/>
    <w:rsid w:val="00AB5CF9"/>
    <w:rsid w:val="00AB6434"/>
    <w:rsid w:val="00AB7558"/>
    <w:rsid w:val="00AC0279"/>
    <w:rsid w:val="00AC0432"/>
    <w:rsid w:val="00AC0640"/>
    <w:rsid w:val="00AC09AE"/>
    <w:rsid w:val="00AC1127"/>
    <w:rsid w:val="00AC11F3"/>
    <w:rsid w:val="00AC12AA"/>
    <w:rsid w:val="00AC1771"/>
    <w:rsid w:val="00AC2C1D"/>
    <w:rsid w:val="00AC2F6F"/>
    <w:rsid w:val="00AC555A"/>
    <w:rsid w:val="00AC5C2A"/>
    <w:rsid w:val="00AC61F0"/>
    <w:rsid w:val="00AC67B1"/>
    <w:rsid w:val="00AC699D"/>
    <w:rsid w:val="00AC7C6B"/>
    <w:rsid w:val="00AC7E92"/>
    <w:rsid w:val="00AD125B"/>
    <w:rsid w:val="00AD127F"/>
    <w:rsid w:val="00AD2757"/>
    <w:rsid w:val="00AD2A29"/>
    <w:rsid w:val="00AD2C14"/>
    <w:rsid w:val="00AD2E9F"/>
    <w:rsid w:val="00AD355D"/>
    <w:rsid w:val="00AD42EF"/>
    <w:rsid w:val="00AD4AEE"/>
    <w:rsid w:val="00AD5097"/>
    <w:rsid w:val="00AD5ADD"/>
    <w:rsid w:val="00AD6D7D"/>
    <w:rsid w:val="00AE0233"/>
    <w:rsid w:val="00AE065C"/>
    <w:rsid w:val="00AE174E"/>
    <w:rsid w:val="00AE1A49"/>
    <w:rsid w:val="00AE1D3F"/>
    <w:rsid w:val="00AE3599"/>
    <w:rsid w:val="00AE3C50"/>
    <w:rsid w:val="00AE3DA5"/>
    <w:rsid w:val="00AE427B"/>
    <w:rsid w:val="00AE4D0E"/>
    <w:rsid w:val="00AE4F33"/>
    <w:rsid w:val="00AE56FF"/>
    <w:rsid w:val="00AE61DD"/>
    <w:rsid w:val="00AE6604"/>
    <w:rsid w:val="00AE66A0"/>
    <w:rsid w:val="00AE6935"/>
    <w:rsid w:val="00AE76C7"/>
    <w:rsid w:val="00AF0330"/>
    <w:rsid w:val="00AF071F"/>
    <w:rsid w:val="00AF219F"/>
    <w:rsid w:val="00AF26E3"/>
    <w:rsid w:val="00AF2E92"/>
    <w:rsid w:val="00AF3730"/>
    <w:rsid w:val="00AF378D"/>
    <w:rsid w:val="00AF3DF6"/>
    <w:rsid w:val="00AF3E2F"/>
    <w:rsid w:val="00AF4420"/>
    <w:rsid w:val="00AF4C7E"/>
    <w:rsid w:val="00AF5622"/>
    <w:rsid w:val="00AF6B83"/>
    <w:rsid w:val="00AF7577"/>
    <w:rsid w:val="00AF7A11"/>
    <w:rsid w:val="00B006BF"/>
    <w:rsid w:val="00B01C5C"/>
    <w:rsid w:val="00B0218A"/>
    <w:rsid w:val="00B02E8B"/>
    <w:rsid w:val="00B02FE9"/>
    <w:rsid w:val="00B03295"/>
    <w:rsid w:val="00B038B0"/>
    <w:rsid w:val="00B03A09"/>
    <w:rsid w:val="00B03E83"/>
    <w:rsid w:val="00B04C9D"/>
    <w:rsid w:val="00B04FA2"/>
    <w:rsid w:val="00B0504E"/>
    <w:rsid w:val="00B05078"/>
    <w:rsid w:val="00B0606B"/>
    <w:rsid w:val="00B067CF"/>
    <w:rsid w:val="00B0682B"/>
    <w:rsid w:val="00B06EA5"/>
    <w:rsid w:val="00B072D1"/>
    <w:rsid w:val="00B10585"/>
    <w:rsid w:val="00B114C4"/>
    <w:rsid w:val="00B114D3"/>
    <w:rsid w:val="00B119D4"/>
    <w:rsid w:val="00B12684"/>
    <w:rsid w:val="00B13AA1"/>
    <w:rsid w:val="00B14AAB"/>
    <w:rsid w:val="00B14FDC"/>
    <w:rsid w:val="00B168DA"/>
    <w:rsid w:val="00B169C7"/>
    <w:rsid w:val="00B17AE0"/>
    <w:rsid w:val="00B17E2B"/>
    <w:rsid w:val="00B20088"/>
    <w:rsid w:val="00B204F2"/>
    <w:rsid w:val="00B20536"/>
    <w:rsid w:val="00B20C6E"/>
    <w:rsid w:val="00B21805"/>
    <w:rsid w:val="00B218DB"/>
    <w:rsid w:val="00B2248C"/>
    <w:rsid w:val="00B238F3"/>
    <w:rsid w:val="00B23E86"/>
    <w:rsid w:val="00B2436D"/>
    <w:rsid w:val="00B24403"/>
    <w:rsid w:val="00B24A22"/>
    <w:rsid w:val="00B259EA"/>
    <w:rsid w:val="00B26580"/>
    <w:rsid w:val="00B26C9B"/>
    <w:rsid w:val="00B272F1"/>
    <w:rsid w:val="00B27493"/>
    <w:rsid w:val="00B3044E"/>
    <w:rsid w:val="00B308E7"/>
    <w:rsid w:val="00B31D34"/>
    <w:rsid w:val="00B32F67"/>
    <w:rsid w:val="00B32FBF"/>
    <w:rsid w:val="00B33F7B"/>
    <w:rsid w:val="00B34331"/>
    <w:rsid w:val="00B348B7"/>
    <w:rsid w:val="00B34D6B"/>
    <w:rsid w:val="00B35E4D"/>
    <w:rsid w:val="00B36929"/>
    <w:rsid w:val="00B4045C"/>
    <w:rsid w:val="00B416C7"/>
    <w:rsid w:val="00B4250D"/>
    <w:rsid w:val="00B428CD"/>
    <w:rsid w:val="00B435A4"/>
    <w:rsid w:val="00B4452B"/>
    <w:rsid w:val="00B448C7"/>
    <w:rsid w:val="00B47165"/>
    <w:rsid w:val="00B47487"/>
    <w:rsid w:val="00B477AC"/>
    <w:rsid w:val="00B479EB"/>
    <w:rsid w:val="00B50304"/>
    <w:rsid w:val="00B5061B"/>
    <w:rsid w:val="00B51B5B"/>
    <w:rsid w:val="00B528C5"/>
    <w:rsid w:val="00B5374F"/>
    <w:rsid w:val="00B538EA"/>
    <w:rsid w:val="00B53C27"/>
    <w:rsid w:val="00B5407D"/>
    <w:rsid w:val="00B547E6"/>
    <w:rsid w:val="00B54B92"/>
    <w:rsid w:val="00B5529B"/>
    <w:rsid w:val="00B55881"/>
    <w:rsid w:val="00B56077"/>
    <w:rsid w:val="00B56643"/>
    <w:rsid w:val="00B56750"/>
    <w:rsid w:val="00B56754"/>
    <w:rsid w:val="00B573D4"/>
    <w:rsid w:val="00B575FF"/>
    <w:rsid w:val="00B5777B"/>
    <w:rsid w:val="00B578B4"/>
    <w:rsid w:val="00B57A09"/>
    <w:rsid w:val="00B607F7"/>
    <w:rsid w:val="00B60FEC"/>
    <w:rsid w:val="00B637C7"/>
    <w:rsid w:val="00B63A06"/>
    <w:rsid w:val="00B642CD"/>
    <w:rsid w:val="00B6564D"/>
    <w:rsid w:val="00B661BB"/>
    <w:rsid w:val="00B6688F"/>
    <w:rsid w:val="00B66938"/>
    <w:rsid w:val="00B679D8"/>
    <w:rsid w:val="00B67EC3"/>
    <w:rsid w:val="00B7095F"/>
    <w:rsid w:val="00B70BA8"/>
    <w:rsid w:val="00B70D89"/>
    <w:rsid w:val="00B70F80"/>
    <w:rsid w:val="00B71092"/>
    <w:rsid w:val="00B71AD4"/>
    <w:rsid w:val="00B72719"/>
    <w:rsid w:val="00B72A7E"/>
    <w:rsid w:val="00B72B00"/>
    <w:rsid w:val="00B73465"/>
    <w:rsid w:val="00B73CEF"/>
    <w:rsid w:val="00B76661"/>
    <w:rsid w:val="00B76CE2"/>
    <w:rsid w:val="00B76FFC"/>
    <w:rsid w:val="00B775CF"/>
    <w:rsid w:val="00B77A2C"/>
    <w:rsid w:val="00B77C5B"/>
    <w:rsid w:val="00B8002A"/>
    <w:rsid w:val="00B808C4"/>
    <w:rsid w:val="00B81140"/>
    <w:rsid w:val="00B81512"/>
    <w:rsid w:val="00B8185D"/>
    <w:rsid w:val="00B81C1D"/>
    <w:rsid w:val="00B8391F"/>
    <w:rsid w:val="00B83F30"/>
    <w:rsid w:val="00B849D9"/>
    <w:rsid w:val="00B85FC1"/>
    <w:rsid w:val="00B86A87"/>
    <w:rsid w:val="00B87B80"/>
    <w:rsid w:val="00B91154"/>
    <w:rsid w:val="00B9164E"/>
    <w:rsid w:val="00B91B5B"/>
    <w:rsid w:val="00B92869"/>
    <w:rsid w:val="00B93303"/>
    <w:rsid w:val="00B9339E"/>
    <w:rsid w:val="00B93A91"/>
    <w:rsid w:val="00B94715"/>
    <w:rsid w:val="00B94D05"/>
    <w:rsid w:val="00B94EB4"/>
    <w:rsid w:val="00B955B2"/>
    <w:rsid w:val="00B95790"/>
    <w:rsid w:val="00B9615A"/>
    <w:rsid w:val="00B968E2"/>
    <w:rsid w:val="00B97210"/>
    <w:rsid w:val="00B979A0"/>
    <w:rsid w:val="00B97F68"/>
    <w:rsid w:val="00BA1EFD"/>
    <w:rsid w:val="00BA2EE1"/>
    <w:rsid w:val="00BA2FB3"/>
    <w:rsid w:val="00BA319E"/>
    <w:rsid w:val="00BA4094"/>
    <w:rsid w:val="00BA4CE0"/>
    <w:rsid w:val="00BA4CF6"/>
    <w:rsid w:val="00BA525A"/>
    <w:rsid w:val="00BA5358"/>
    <w:rsid w:val="00BA54E8"/>
    <w:rsid w:val="00BA5E13"/>
    <w:rsid w:val="00BA64E0"/>
    <w:rsid w:val="00BA64F7"/>
    <w:rsid w:val="00BA6508"/>
    <w:rsid w:val="00BA7ABF"/>
    <w:rsid w:val="00BB0639"/>
    <w:rsid w:val="00BB07FA"/>
    <w:rsid w:val="00BB1472"/>
    <w:rsid w:val="00BB1BDE"/>
    <w:rsid w:val="00BB1CC7"/>
    <w:rsid w:val="00BB2A4C"/>
    <w:rsid w:val="00BB2C05"/>
    <w:rsid w:val="00BB364C"/>
    <w:rsid w:val="00BB4713"/>
    <w:rsid w:val="00BB4BAF"/>
    <w:rsid w:val="00BB4FDA"/>
    <w:rsid w:val="00BB52F7"/>
    <w:rsid w:val="00BB55E1"/>
    <w:rsid w:val="00BB59C5"/>
    <w:rsid w:val="00BB5B15"/>
    <w:rsid w:val="00BB6883"/>
    <w:rsid w:val="00BB786A"/>
    <w:rsid w:val="00BC0781"/>
    <w:rsid w:val="00BC0A5B"/>
    <w:rsid w:val="00BC14D3"/>
    <w:rsid w:val="00BC2210"/>
    <w:rsid w:val="00BC3036"/>
    <w:rsid w:val="00BC3EEE"/>
    <w:rsid w:val="00BC414A"/>
    <w:rsid w:val="00BC53B1"/>
    <w:rsid w:val="00BC56DB"/>
    <w:rsid w:val="00BC5863"/>
    <w:rsid w:val="00BC5EFA"/>
    <w:rsid w:val="00BC6973"/>
    <w:rsid w:val="00BC6D22"/>
    <w:rsid w:val="00BD0C16"/>
    <w:rsid w:val="00BD19FF"/>
    <w:rsid w:val="00BD3A93"/>
    <w:rsid w:val="00BD4212"/>
    <w:rsid w:val="00BD4647"/>
    <w:rsid w:val="00BD4EC5"/>
    <w:rsid w:val="00BD5232"/>
    <w:rsid w:val="00BD5247"/>
    <w:rsid w:val="00BD6378"/>
    <w:rsid w:val="00BD6698"/>
    <w:rsid w:val="00BD6CB3"/>
    <w:rsid w:val="00BD7CF7"/>
    <w:rsid w:val="00BD7EE9"/>
    <w:rsid w:val="00BE0391"/>
    <w:rsid w:val="00BE0ED1"/>
    <w:rsid w:val="00BE16EE"/>
    <w:rsid w:val="00BE31CF"/>
    <w:rsid w:val="00BE3400"/>
    <w:rsid w:val="00BE3A95"/>
    <w:rsid w:val="00BE3F0C"/>
    <w:rsid w:val="00BE4C48"/>
    <w:rsid w:val="00BE5316"/>
    <w:rsid w:val="00BE57FC"/>
    <w:rsid w:val="00BE60DD"/>
    <w:rsid w:val="00BE663D"/>
    <w:rsid w:val="00BE66C0"/>
    <w:rsid w:val="00BE6C5D"/>
    <w:rsid w:val="00BE6CE9"/>
    <w:rsid w:val="00BE71DE"/>
    <w:rsid w:val="00BF13BD"/>
    <w:rsid w:val="00BF19B7"/>
    <w:rsid w:val="00BF1C28"/>
    <w:rsid w:val="00BF1F34"/>
    <w:rsid w:val="00BF339F"/>
    <w:rsid w:val="00BF3857"/>
    <w:rsid w:val="00BF3CF8"/>
    <w:rsid w:val="00BF3FE1"/>
    <w:rsid w:val="00BF47A3"/>
    <w:rsid w:val="00BF4CD6"/>
    <w:rsid w:val="00BF5F01"/>
    <w:rsid w:val="00BF679E"/>
    <w:rsid w:val="00BF6935"/>
    <w:rsid w:val="00BF7681"/>
    <w:rsid w:val="00BF793A"/>
    <w:rsid w:val="00BF7C74"/>
    <w:rsid w:val="00BF7D22"/>
    <w:rsid w:val="00BF7D77"/>
    <w:rsid w:val="00C00978"/>
    <w:rsid w:val="00C011EA"/>
    <w:rsid w:val="00C01595"/>
    <w:rsid w:val="00C015CA"/>
    <w:rsid w:val="00C02316"/>
    <w:rsid w:val="00C036EC"/>
    <w:rsid w:val="00C03E3D"/>
    <w:rsid w:val="00C04FCF"/>
    <w:rsid w:val="00C06A16"/>
    <w:rsid w:val="00C06DA4"/>
    <w:rsid w:val="00C07255"/>
    <w:rsid w:val="00C10502"/>
    <w:rsid w:val="00C1072A"/>
    <w:rsid w:val="00C11C13"/>
    <w:rsid w:val="00C11E1F"/>
    <w:rsid w:val="00C120C9"/>
    <w:rsid w:val="00C1253F"/>
    <w:rsid w:val="00C14D87"/>
    <w:rsid w:val="00C15446"/>
    <w:rsid w:val="00C15CAD"/>
    <w:rsid w:val="00C1620D"/>
    <w:rsid w:val="00C162D1"/>
    <w:rsid w:val="00C16A90"/>
    <w:rsid w:val="00C16BE2"/>
    <w:rsid w:val="00C16D6B"/>
    <w:rsid w:val="00C16DC1"/>
    <w:rsid w:val="00C16F83"/>
    <w:rsid w:val="00C17027"/>
    <w:rsid w:val="00C1743A"/>
    <w:rsid w:val="00C17538"/>
    <w:rsid w:val="00C17606"/>
    <w:rsid w:val="00C17993"/>
    <w:rsid w:val="00C17F1C"/>
    <w:rsid w:val="00C206D5"/>
    <w:rsid w:val="00C208FC"/>
    <w:rsid w:val="00C20D9E"/>
    <w:rsid w:val="00C21156"/>
    <w:rsid w:val="00C2236B"/>
    <w:rsid w:val="00C2276C"/>
    <w:rsid w:val="00C241B0"/>
    <w:rsid w:val="00C24832"/>
    <w:rsid w:val="00C24AF8"/>
    <w:rsid w:val="00C26391"/>
    <w:rsid w:val="00C26A51"/>
    <w:rsid w:val="00C26CA1"/>
    <w:rsid w:val="00C27A9F"/>
    <w:rsid w:val="00C27FC5"/>
    <w:rsid w:val="00C30BA6"/>
    <w:rsid w:val="00C30F15"/>
    <w:rsid w:val="00C33BCD"/>
    <w:rsid w:val="00C3483C"/>
    <w:rsid w:val="00C34884"/>
    <w:rsid w:val="00C34A6A"/>
    <w:rsid w:val="00C34DE7"/>
    <w:rsid w:val="00C34E54"/>
    <w:rsid w:val="00C369F0"/>
    <w:rsid w:val="00C36DAC"/>
    <w:rsid w:val="00C371CE"/>
    <w:rsid w:val="00C371CF"/>
    <w:rsid w:val="00C3736E"/>
    <w:rsid w:val="00C37497"/>
    <w:rsid w:val="00C4002D"/>
    <w:rsid w:val="00C41D1A"/>
    <w:rsid w:val="00C44B42"/>
    <w:rsid w:val="00C44E60"/>
    <w:rsid w:val="00C4557D"/>
    <w:rsid w:val="00C45B5D"/>
    <w:rsid w:val="00C45E55"/>
    <w:rsid w:val="00C46068"/>
    <w:rsid w:val="00C468E5"/>
    <w:rsid w:val="00C46935"/>
    <w:rsid w:val="00C46BD1"/>
    <w:rsid w:val="00C46BD3"/>
    <w:rsid w:val="00C470DC"/>
    <w:rsid w:val="00C510D7"/>
    <w:rsid w:val="00C51315"/>
    <w:rsid w:val="00C51B46"/>
    <w:rsid w:val="00C521E4"/>
    <w:rsid w:val="00C5246D"/>
    <w:rsid w:val="00C52A81"/>
    <w:rsid w:val="00C52D19"/>
    <w:rsid w:val="00C54643"/>
    <w:rsid w:val="00C548DA"/>
    <w:rsid w:val="00C54956"/>
    <w:rsid w:val="00C54A8F"/>
    <w:rsid w:val="00C5579E"/>
    <w:rsid w:val="00C55800"/>
    <w:rsid w:val="00C558CE"/>
    <w:rsid w:val="00C55F29"/>
    <w:rsid w:val="00C56272"/>
    <w:rsid w:val="00C56274"/>
    <w:rsid w:val="00C56683"/>
    <w:rsid w:val="00C566AD"/>
    <w:rsid w:val="00C57C5E"/>
    <w:rsid w:val="00C57E94"/>
    <w:rsid w:val="00C60B33"/>
    <w:rsid w:val="00C611CF"/>
    <w:rsid w:val="00C63080"/>
    <w:rsid w:val="00C636AB"/>
    <w:rsid w:val="00C63B27"/>
    <w:rsid w:val="00C6455D"/>
    <w:rsid w:val="00C645BE"/>
    <w:rsid w:val="00C646A0"/>
    <w:rsid w:val="00C64899"/>
    <w:rsid w:val="00C65FC9"/>
    <w:rsid w:val="00C66326"/>
    <w:rsid w:val="00C66430"/>
    <w:rsid w:val="00C66853"/>
    <w:rsid w:val="00C67609"/>
    <w:rsid w:val="00C677DF"/>
    <w:rsid w:val="00C708B9"/>
    <w:rsid w:val="00C71374"/>
    <w:rsid w:val="00C717B8"/>
    <w:rsid w:val="00C71891"/>
    <w:rsid w:val="00C71B0B"/>
    <w:rsid w:val="00C71F0B"/>
    <w:rsid w:val="00C71FCF"/>
    <w:rsid w:val="00C72144"/>
    <w:rsid w:val="00C727F6"/>
    <w:rsid w:val="00C72A18"/>
    <w:rsid w:val="00C73C8E"/>
    <w:rsid w:val="00C75053"/>
    <w:rsid w:val="00C77335"/>
    <w:rsid w:val="00C77519"/>
    <w:rsid w:val="00C80012"/>
    <w:rsid w:val="00C801B4"/>
    <w:rsid w:val="00C80221"/>
    <w:rsid w:val="00C8091C"/>
    <w:rsid w:val="00C8092E"/>
    <w:rsid w:val="00C809E8"/>
    <w:rsid w:val="00C80EE1"/>
    <w:rsid w:val="00C81159"/>
    <w:rsid w:val="00C82C88"/>
    <w:rsid w:val="00C82F18"/>
    <w:rsid w:val="00C83CE8"/>
    <w:rsid w:val="00C84021"/>
    <w:rsid w:val="00C842ED"/>
    <w:rsid w:val="00C84546"/>
    <w:rsid w:val="00C84738"/>
    <w:rsid w:val="00C8481E"/>
    <w:rsid w:val="00C84A2C"/>
    <w:rsid w:val="00C876C8"/>
    <w:rsid w:val="00C90A46"/>
    <w:rsid w:val="00C90D10"/>
    <w:rsid w:val="00C91376"/>
    <w:rsid w:val="00C9237B"/>
    <w:rsid w:val="00C92444"/>
    <w:rsid w:val="00C93BF0"/>
    <w:rsid w:val="00C94A2A"/>
    <w:rsid w:val="00C95E87"/>
    <w:rsid w:val="00C96339"/>
    <w:rsid w:val="00CA0A23"/>
    <w:rsid w:val="00CA0D13"/>
    <w:rsid w:val="00CA0F75"/>
    <w:rsid w:val="00CA18B0"/>
    <w:rsid w:val="00CA23E5"/>
    <w:rsid w:val="00CA24AE"/>
    <w:rsid w:val="00CA2F6B"/>
    <w:rsid w:val="00CA3726"/>
    <w:rsid w:val="00CA3F36"/>
    <w:rsid w:val="00CA42D0"/>
    <w:rsid w:val="00CA45E0"/>
    <w:rsid w:val="00CA4823"/>
    <w:rsid w:val="00CA529A"/>
    <w:rsid w:val="00CA6096"/>
    <w:rsid w:val="00CA6281"/>
    <w:rsid w:val="00CA6B98"/>
    <w:rsid w:val="00CA6E31"/>
    <w:rsid w:val="00CA76DD"/>
    <w:rsid w:val="00CB0B8D"/>
    <w:rsid w:val="00CB1776"/>
    <w:rsid w:val="00CB1816"/>
    <w:rsid w:val="00CB1B7C"/>
    <w:rsid w:val="00CB1D2A"/>
    <w:rsid w:val="00CB2DC7"/>
    <w:rsid w:val="00CB3613"/>
    <w:rsid w:val="00CB5695"/>
    <w:rsid w:val="00CB5A50"/>
    <w:rsid w:val="00CB6444"/>
    <w:rsid w:val="00CB6920"/>
    <w:rsid w:val="00CB6FFE"/>
    <w:rsid w:val="00CB7021"/>
    <w:rsid w:val="00CB76E3"/>
    <w:rsid w:val="00CC1744"/>
    <w:rsid w:val="00CC19CB"/>
    <w:rsid w:val="00CC2095"/>
    <w:rsid w:val="00CC2581"/>
    <w:rsid w:val="00CC2AA5"/>
    <w:rsid w:val="00CC2EF4"/>
    <w:rsid w:val="00CC314C"/>
    <w:rsid w:val="00CC383E"/>
    <w:rsid w:val="00CC4192"/>
    <w:rsid w:val="00CC420F"/>
    <w:rsid w:val="00CC6029"/>
    <w:rsid w:val="00CC6297"/>
    <w:rsid w:val="00CC6581"/>
    <w:rsid w:val="00CC6890"/>
    <w:rsid w:val="00CC699B"/>
    <w:rsid w:val="00CC7D7B"/>
    <w:rsid w:val="00CD005B"/>
    <w:rsid w:val="00CD0B0C"/>
    <w:rsid w:val="00CD0D3A"/>
    <w:rsid w:val="00CD1A2C"/>
    <w:rsid w:val="00CD248A"/>
    <w:rsid w:val="00CD2A1E"/>
    <w:rsid w:val="00CD2A7B"/>
    <w:rsid w:val="00CD2B7C"/>
    <w:rsid w:val="00CD3D75"/>
    <w:rsid w:val="00CD3DBD"/>
    <w:rsid w:val="00CD3FD0"/>
    <w:rsid w:val="00CD5954"/>
    <w:rsid w:val="00CD6709"/>
    <w:rsid w:val="00CD6D3C"/>
    <w:rsid w:val="00CD73B5"/>
    <w:rsid w:val="00CD781C"/>
    <w:rsid w:val="00CD7E50"/>
    <w:rsid w:val="00CE0555"/>
    <w:rsid w:val="00CE0806"/>
    <w:rsid w:val="00CE1058"/>
    <w:rsid w:val="00CE16E9"/>
    <w:rsid w:val="00CE1B69"/>
    <w:rsid w:val="00CE1E12"/>
    <w:rsid w:val="00CE2F9D"/>
    <w:rsid w:val="00CE35D7"/>
    <w:rsid w:val="00CE62F4"/>
    <w:rsid w:val="00CE6DDE"/>
    <w:rsid w:val="00CF01FC"/>
    <w:rsid w:val="00CF04CD"/>
    <w:rsid w:val="00CF09C5"/>
    <w:rsid w:val="00CF2BFC"/>
    <w:rsid w:val="00CF2FFD"/>
    <w:rsid w:val="00CF3179"/>
    <w:rsid w:val="00CF318E"/>
    <w:rsid w:val="00CF3486"/>
    <w:rsid w:val="00CF39D3"/>
    <w:rsid w:val="00CF45AB"/>
    <w:rsid w:val="00CF4B4F"/>
    <w:rsid w:val="00CF5A85"/>
    <w:rsid w:val="00CF5E7B"/>
    <w:rsid w:val="00CF663E"/>
    <w:rsid w:val="00CF698E"/>
    <w:rsid w:val="00CF73A8"/>
    <w:rsid w:val="00CF767E"/>
    <w:rsid w:val="00CF798F"/>
    <w:rsid w:val="00D016DC"/>
    <w:rsid w:val="00D017D2"/>
    <w:rsid w:val="00D01CD6"/>
    <w:rsid w:val="00D03CEA"/>
    <w:rsid w:val="00D05712"/>
    <w:rsid w:val="00D05A95"/>
    <w:rsid w:val="00D06338"/>
    <w:rsid w:val="00D06494"/>
    <w:rsid w:val="00D0650A"/>
    <w:rsid w:val="00D07FCE"/>
    <w:rsid w:val="00D11C2C"/>
    <w:rsid w:val="00D1214D"/>
    <w:rsid w:val="00D1224C"/>
    <w:rsid w:val="00D131F5"/>
    <w:rsid w:val="00D1350B"/>
    <w:rsid w:val="00D1427E"/>
    <w:rsid w:val="00D14A0D"/>
    <w:rsid w:val="00D1673B"/>
    <w:rsid w:val="00D16D44"/>
    <w:rsid w:val="00D16DFC"/>
    <w:rsid w:val="00D16FDE"/>
    <w:rsid w:val="00D170E8"/>
    <w:rsid w:val="00D17567"/>
    <w:rsid w:val="00D176E8"/>
    <w:rsid w:val="00D17A18"/>
    <w:rsid w:val="00D17EEC"/>
    <w:rsid w:val="00D2177C"/>
    <w:rsid w:val="00D219BC"/>
    <w:rsid w:val="00D240C9"/>
    <w:rsid w:val="00D241CB"/>
    <w:rsid w:val="00D2423F"/>
    <w:rsid w:val="00D24649"/>
    <w:rsid w:val="00D24A4E"/>
    <w:rsid w:val="00D24FBA"/>
    <w:rsid w:val="00D25862"/>
    <w:rsid w:val="00D261BD"/>
    <w:rsid w:val="00D268A6"/>
    <w:rsid w:val="00D26C88"/>
    <w:rsid w:val="00D26DC1"/>
    <w:rsid w:val="00D27212"/>
    <w:rsid w:val="00D2735C"/>
    <w:rsid w:val="00D3030B"/>
    <w:rsid w:val="00D3091E"/>
    <w:rsid w:val="00D30F83"/>
    <w:rsid w:val="00D3174A"/>
    <w:rsid w:val="00D31BF8"/>
    <w:rsid w:val="00D322D9"/>
    <w:rsid w:val="00D324FE"/>
    <w:rsid w:val="00D327E5"/>
    <w:rsid w:val="00D3305D"/>
    <w:rsid w:val="00D34587"/>
    <w:rsid w:val="00D349DC"/>
    <w:rsid w:val="00D35133"/>
    <w:rsid w:val="00D36FBE"/>
    <w:rsid w:val="00D37B4D"/>
    <w:rsid w:val="00D37B8D"/>
    <w:rsid w:val="00D401B5"/>
    <w:rsid w:val="00D40866"/>
    <w:rsid w:val="00D41555"/>
    <w:rsid w:val="00D42C6A"/>
    <w:rsid w:val="00D43753"/>
    <w:rsid w:val="00D43B66"/>
    <w:rsid w:val="00D43C42"/>
    <w:rsid w:val="00D443B2"/>
    <w:rsid w:val="00D44F38"/>
    <w:rsid w:val="00D44FC5"/>
    <w:rsid w:val="00D451AB"/>
    <w:rsid w:val="00D45939"/>
    <w:rsid w:val="00D465DC"/>
    <w:rsid w:val="00D46D9B"/>
    <w:rsid w:val="00D47159"/>
    <w:rsid w:val="00D4756C"/>
    <w:rsid w:val="00D476F8"/>
    <w:rsid w:val="00D47A1E"/>
    <w:rsid w:val="00D47AE8"/>
    <w:rsid w:val="00D47C42"/>
    <w:rsid w:val="00D50A3D"/>
    <w:rsid w:val="00D50CE7"/>
    <w:rsid w:val="00D52C46"/>
    <w:rsid w:val="00D52DF1"/>
    <w:rsid w:val="00D54328"/>
    <w:rsid w:val="00D56E4B"/>
    <w:rsid w:val="00D57AF9"/>
    <w:rsid w:val="00D61987"/>
    <w:rsid w:val="00D61DA1"/>
    <w:rsid w:val="00D62071"/>
    <w:rsid w:val="00D62947"/>
    <w:rsid w:val="00D63080"/>
    <w:rsid w:val="00D6315F"/>
    <w:rsid w:val="00D63A99"/>
    <w:rsid w:val="00D6423E"/>
    <w:rsid w:val="00D65091"/>
    <w:rsid w:val="00D6552C"/>
    <w:rsid w:val="00D6558D"/>
    <w:rsid w:val="00D65C75"/>
    <w:rsid w:val="00D65E15"/>
    <w:rsid w:val="00D66A4B"/>
    <w:rsid w:val="00D66AE2"/>
    <w:rsid w:val="00D66DE1"/>
    <w:rsid w:val="00D678A1"/>
    <w:rsid w:val="00D679E0"/>
    <w:rsid w:val="00D67C7E"/>
    <w:rsid w:val="00D700FA"/>
    <w:rsid w:val="00D702E6"/>
    <w:rsid w:val="00D7036F"/>
    <w:rsid w:val="00D70900"/>
    <w:rsid w:val="00D719B2"/>
    <w:rsid w:val="00D71F22"/>
    <w:rsid w:val="00D7201D"/>
    <w:rsid w:val="00D729FA"/>
    <w:rsid w:val="00D74065"/>
    <w:rsid w:val="00D742C9"/>
    <w:rsid w:val="00D7438D"/>
    <w:rsid w:val="00D763B7"/>
    <w:rsid w:val="00D766B1"/>
    <w:rsid w:val="00D80D8C"/>
    <w:rsid w:val="00D80D99"/>
    <w:rsid w:val="00D84F85"/>
    <w:rsid w:val="00D85279"/>
    <w:rsid w:val="00D86C63"/>
    <w:rsid w:val="00D87297"/>
    <w:rsid w:val="00D8744C"/>
    <w:rsid w:val="00D87579"/>
    <w:rsid w:val="00D87B1C"/>
    <w:rsid w:val="00D90B8E"/>
    <w:rsid w:val="00D911B7"/>
    <w:rsid w:val="00D91814"/>
    <w:rsid w:val="00D929BB"/>
    <w:rsid w:val="00D92AA8"/>
    <w:rsid w:val="00D932D6"/>
    <w:rsid w:val="00D93C31"/>
    <w:rsid w:val="00D93D3E"/>
    <w:rsid w:val="00D9467C"/>
    <w:rsid w:val="00D94D93"/>
    <w:rsid w:val="00D95B08"/>
    <w:rsid w:val="00D96359"/>
    <w:rsid w:val="00D966D1"/>
    <w:rsid w:val="00D96D8B"/>
    <w:rsid w:val="00D97684"/>
    <w:rsid w:val="00D97EF6"/>
    <w:rsid w:val="00DA1287"/>
    <w:rsid w:val="00DA1D80"/>
    <w:rsid w:val="00DA1EAE"/>
    <w:rsid w:val="00DA1F61"/>
    <w:rsid w:val="00DA3386"/>
    <w:rsid w:val="00DA3793"/>
    <w:rsid w:val="00DA38D1"/>
    <w:rsid w:val="00DA3924"/>
    <w:rsid w:val="00DA412A"/>
    <w:rsid w:val="00DA4640"/>
    <w:rsid w:val="00DA493C"/>
    <w:rsid w:val="00DA4EA2"/>
    <w:rsid w:val="00DA5D04"/>
    <w:rsid w:val="00DA6026"/>
    <w:rsid w:val="00DA69EE"/>
    <w:rsid w:val="00DA7230"/>
    <w:rsid w:val="00DA7EFB"/>
    <w:rsid w:val="00DB1897"/>
    <w:rsid w:val="00DB1BE3"/>
    <w:rsid w:val="00DB27ED"/>
    <w:rsid w:val="00DB2AEA"/>
    <w:rsid w:val="00DB34BA"/>
    <w:rsid w:val="00DB3509"/>
    <w:rsid w:val="00DB4096"/>
    <w:rsid w:val="00DB4175"/>
    <w:rsid w:val="00DB4D22"/>
    <w:rsid w:val="00DB5091"/>
    <w:rsid w:val="00DB5B0C"/>
    <w:rsid w:val="00DB7287"/>
    <w:rsid w:val="00DB740E"/>
    <w:rsid w:val="00DB76F1"/>
    <w:rsid w:val="00DB7AFC"/>
    <w:rsid w:val="00DC1351"/>
    <w:rsid w:val="00DC1432"/>
    <w:rsid w:val="00DC1A9C"/>
    <w:rsid w:val="00DC1D10"/>
    <w:rsid w:val="00DC2182"/>
    <w:rsid w:val="00DC33F0"/>
    <w:rsid w:val="00DC460A"/>
    <w:rsid w:val="00DC4A1F"/>
    <w:rsid w:val="00DC5551"/>
    <w:rsid w:val="00DC5A2C"/>
    <w:rsid w:val="00DC5CDE"/>
    <w:rsid w:val="00DC6711"/>
    <w:rsid w:val="00DC725B"/>
    <w:rsid w:val="00DD0290"/>
    <w:rsid w:val="00DD09B2"/>
    <w:rsid w:val="00DD0B78"/>
    <w:rsid w:val="00DD10EC"/>
    <w:rsid w:val="00DD110E"/>
    <w:rsid w:val="00DD1D00"/>
    <w:rsid w:val="00DD1DEF"/>
    <w:rsid w:val="00DD4438"/>
    <w:rsid w:val="00DD4A84"/>
    <w:rsid w:val="00DD5CCB"/>
    <w:rsid w:val="00DD689F"/>
    <w:rsid w:val="00DD6CEA"/>
    <w:rsid w:val="00DD70C9"/>
    <w:rsid w:val="00DD7185"/>
    <w:rsid w:val="00DD72CC"/>
    <w:rsid w:val="00DE167D"/>
    <w:rsid w:val="00DE3530"/>
    <w:rsid w:val="00DE5454"/>
    <w:rsid w:val="00DE55D2"/>
    <w:rsid w:val="00DE62D1"/>
    <w:rsid w:val="00DE68E9"/>
    <w:rsid w:val="00DE6D5A"/>
    <w:rsid w:val="00DE6E68"/>
    <w:rsid w:val="00DF09A8"/>
    <w:rsid w:val="00DF0B5E"/>
    <w:rsid w:val="00DF13B5"/>
    <w:rsid w:val="00DF14A5"/>
    <w:rsid w:val="00DF1975"/>
    <w:rsid w:val="00DF273E"/>
    <w:rsid w:val="00DF292F"/>
    <w:rsid w:val="00DF3117"/>
    <w:rsid w:val="00DF3297"/>
    <w:rsid w:val="00DF3960"/>
    <w:rsid w:val="00DF5B86"/>
    <w:rsid w:val="00DF71E5"/>
    <w:rsid w:val="00E01C84"/>
    <w:rsid w:val="00E020C3"/>
    <w:rsid w:val="00E02279"/>
    <w:rsid w:val="00E03109"/>
    <w:rsid w:val="00E0310B"/>
    <w:rsid w:val="00E036F7"/>
    <w:rsid w:val="00E03809"/>
    <w:rsid w:val="00E03CC8"/>
    <w:rsid w:val="00E04399"/>
    <w:rsid w:val="00E04452"/>
    <w:rsid w:val="00E04837"/>
    <w:rsid w:val="00E04897"/>
    <w:rsid w:val="00E048B9"/>
    <w:rsid w:val="00E056F7"/>
    <w:rsid w:val="00E05CB9"/>
    <w:rsid w:val="00E05D1A"/>
    <w:rsid w:val="00E063F9"/>
    <w:rsid w:val="00E07B13"/>
    <w:rsid w:val="00E10115"/>
    <w:rsid w:val="00E10906"/>
    <w:rsid w:val="00E10AD5"/>
    <w:rsid w:val="00E11498"/>
    <w:rsid w:val="00E134FF"/>
    <w:rsid w:val="00E13FCF"/>
    <w:rsid w:val="00E14280"/>
    <w:rsid w:val="00E14565"/>
    <w:rsid w:val="00E14926"/>
    <w:rsid w:val="00E14B00"/>
    <w:rsid w:val="00E14B93"/>
    <w:rsid w:val="00E14D2F"/>
    <w:rsid w:val="00E150C5"/>
    <w:rsid w:val="00E1532B"/>
    <w:rsid w:val="00E153C1"/>
    <w:rsid w:val="00E165F4"/>
    <w:rsid w:val="00E167CC"/>
    <w:rsid w:val="00E16C7C"/>
    <w:rsid w:val="00E17252"/>
    <w:rsid w:val="00E173DC"/>
    <w:rsid w:val="00E17828"/>
    <w:rsid w:val="00E2004F"/>
    <w:rsid w:val="00E201FC"/>
    <w:rsid w:val="00E20308"/>
    <w:rsid w:val="00E2062D"/>
    <w:rsid w:val="00E2095B"/>
    <w:rsid w:val="00E20F5E"/>
    <w:rsid w:val="00E21390"/>
    <w:rsid w:val="00E219A3"/>
    <w:rsid w:val="00E21EB2"/>
    <w:rsid w:val="00E2352D"/>
    <w:rsid w:val="00E247BD"/>
    <w:rsid w:val="00E25FB2"/>
    <w:rsid w:val="00E2706A"/>
    <w:rsid w:val="00E277A3"/>
    <w:rsid w:val="00E27F1E"/>
    <w:rsid w:val="00E30608"/>
    <w:rsid w:val="00E30875"/>
    <w:rsid w:val="00E30BF0"/>
    <w:rsid w:val="00E30EA3"/>
    <w:rsid w:val="00E3215A"/>
    <w:rsid w:val="00E32557"/>
    <w:rsid w:val="00E32767"/>
    <w:rsid w:val="00E331BC"/>
    <w:rsid w:val="00E344A3"/>
    <w:rsid w:val="00E345CA"/>
    <w:rsid w:val="00E35921"/>
    <w:rsid w:val="00E366D7"/>
    <w:rsid w:val="00E367DB"/>
    <w:rsid w:val="00E36812"/>
    <w:rsid w:val="00E370A0"/>
    <w:rsid w:val="00E40753"/>
    <w:rsid w:val="00E408A3"/>
    <w:rsid w:val="00E41A11"/>
    <w:rsid w:val="00E42093"/>
    <w:rsid w:val="00E42FA5"/>
    <w:rsid w:val="00E43AE5"/>
    <w:rsid w:val="00E448E4"/>
    <w:rsid w:val="00E4490D"/>
    <w:rsid w:val="00E457E2"/>
    <w:rsid w:val="00E45E9A"/>
    <w:rsid w:val="00E46809"/>
    <w:rsid w:val="00E4697B"/>
    <w:rsid w:val="00E5006F"/>
    <w:rsid w:val="00E51565"/>
    <w:rsid w:val="00E5195A"/>
    <w:rsid w:val="00E51ABC"/>
    <w:rsid w:val="00E52260"/>
    <w:rsid w:val="00E526A3"/>
    <w:rsid w:val="00E52B26"/>
    <w:rsid w:val="00E53393"/>
    <w:rsid w:val="00E54BE1"/>
    <w:rsid w:val="00E557FD"/>
    <w:rsid w:val="00E55D5B"/>
    <w:rsid w:val="00E56D10"/>
    <w:rsid w:val="00E600A5"/>
    <w:rsid w:val="00E603BA"/>
    <w:rsid w:val="00E604A5"/>
    <w:rsid w:val="00E60963"/>
    <w:rsid w:val="00E61469"/>
    <w:rsid w:val="00E62B55"/>
    <w:rsid w:val="00E62C03"/>
    <w:rsid w:val="00E64BF4"/>
    <w:rsid w:val="00E64E73"/>
    <w:rsid w:val="00E656E3"/>
    <w:rsid w:val="00E65D5D"/>
    <w:rsid w:val="00E67490"/>
    <w:rsid w:val="00E7031D"/>
    <w:rsid w:val="00E708EF"/>
    <w:rsid w:val="00E70CBA"/>
    <w:rsid w:val="00E71252"/>
    <w:rsid w:val="00E71E7B"/>
    <w:rsid w:val="00E72A34"/>
    <w:rsid w:val="00E735D8"/>
    <w:rsid w:val="00E7387E"/>
    <w:rsid w:val="00E75461"/>
    <w:rsid w:val="00E75F4B"/>
    <w:rsid w:val="00E763E3"/>
    <w:rsid w:val="00E770C0"/>
    <w:rsid w:val="00E770D6"/>
    <w:rsid w:val="00E772E0"/>
    <w:rsid w:val="00E7780B"/>
    <w:rsid w:val="00E77F91"/>
    <w:rsid w:val="00E80BF2"/>
    <w:rsid w:val="00E82499"/>
    <w:rsid w:val="00E826F7"/>
    <w:rsid w:val="00E827AE"/>
    <w:rsid w:val="00E83159"/>
    <w:rsid w:val="00E83AF4"/>
    <w:rsid w:val="00E83EB7"/>
    <w:rsid w:val="00E84E9A"/>
    <w:rsid w:val="00E85F3D"/>
    <w:rsid w:val="00E86A8B"/>
    <w:rsid w:val="00E86F54"/>
    <w:rsid w:val="00E86FD4"/>
    <w:rsid w:val="00E870E6"/>
    <w:rsid w:val="00E87421"/>
    <w:rsid w:val="00E87431"/>
    <w:rsid w:val="00E87884"/>
    <w:rsid w:val="00E87ADC"/>
    <w:rsid w:val="00E87BD7"/>
    <w:rsid w:val="00E91A0B"/>
    <w:rsid w:val="00E91E66"/>
    <w:rsid w:val="00E91F23"/>
    <w:rsid w:val="00E920EC"/>
    <w:rsid w:val="00E9216E"/>
    <w:rsid w:val="00E926A7"/>
    <w:rsid w:val="00E92C96"/>
    <w:rsid w:val="00E92D1E"/>
    <w:rsid w:val="00E93238"/>
    <w:rsid w:val="00E935C6"/>
    <w:rsid w:val="00E938D0"/>
    <w:rsid w:val="00E94D74"/>
    <w:rsid w:val="00E94D86"/>
    <w:rsid w:val="00E954FA"/>
    <w:rsid w:val="00E957AB"/>
    <w:rsid w:val="00E9592E"/>
    <w:rsid w:val="00E96AFC"/>
    <w:rsid w:val="00E96B1D"/>
    <w:rsid w:val="00E96BF7"/>
    <w:rsid w:val="00E96E52"/>
    <w:rsid w:val="00E9717A"/>
    <w:rsid w:val="00E97A22"/>
    <w:rsid w:val="00EA0B8B"/>
    <w:rsid w:val="00EA0E1F"/>
    <w:rsid w:val="00EA0EA0"/>
    <w:rsid w:val="00EA1191"/>
    <w:rsid w:val="00EA1238"/>
    <w:rsid w:val="00EA132B"/>
    <w:rsid w:val="00EA2B96"/>
    <w:rsid w:val="00EA2C7E"/>
    <w:rsid w:val="00EA3F54"/>
    <w:rsid w:val="00EA4C7B"/>
    <w:rsid w:val="00EA52B9"/>
    <w:rsid w:val="00EA6C07"/>
    <w:rsid w:val="00EA71A3"/>
    <w:rsid w:val="00EA727A"/>
    <w:rsid w:val="00EB00D4"/>
    <w:rsid w:val="00EB0174"/>
    <w:rsid w:val="00EB02F2"/>
    <w:rsid w:val="00EB03E9"/>
    <w:rsid w:val="00EB0942"/>
    <w:rsid w:val="00EB0CAE"/>
    <w:rsid w:val="00EB17D3"/>
    <w:rsid w:val="00EB198F"/>
    <w:rsid w:val="00EB22E0"/>
    <w:rsid w:val="00EB26B3"/>
    <w:rsid w:val="00EB2D26"/>
    <w:rsid w:val="00EB35E8"/>
    <w:rsid w:val="00EB3DED"/>
    <w:rsid w:val="00EB401E"/>
    <w:rsid w:val="00EB40AC"/>
    <w:rsid w:val="00EB568E"/>
    <w:rsid w:val="00EB5A6D"/>
    <w:rsid w:val="00EB6CAC"/>
    <w:rsid w:val="00EB70E3"/>
    <w:rsid w:val="00EB7AF0"/>
    <w:rsid w:val="00EB7D06"/>
    <w:rsid w:val="00EC0091"/>
    <w:rsid w:val="00EC17C8"/>
    <w:rsid w:val="00EC1E0C"/>
    <w:rsid w:val="00EC228F"/>
    <w:rsid w:val="00EC26F9"/>
    <w:rsid w:val="00EC279F"/>
    <w:rsid w:val="00EC2897"/>
    <w:rsid w:val="00EC28F1"/>
    <w:rsid w:val="00EC38BB"/>
    <w:rsid w:val="00EC3A61"/>
    <w:rsid w:val="00EC4693"/>
    <w:rsid w:val="00EC5DEE"/>
    <w:rsid w:val="00EC6598"/>
    <w:rsid w:val="00EC6C63"/>
    <w:rsid w:val="00EC7E5C"/>
    <w:rsid w:val="00ED1379"/>
    <w:rsid w:val="00ED2040"/>
    <w:rsid w:val="00ED2284"/>
    <w:rsid w:val="00ED26D7"/>
    <w:rsid w:val="00ED28C0"/>
    <w:rsid w:val="00ED3AF1"/>
    <w:rsid w:val="00ED3D44"/>
    <w:rsid w:val="00ED4046"/>
    <w:rsid w:val="00ED4133"/>
    <w:rsid w:val="00ED4439"/>
    <w:rsid w:val="00ED4D65"/>
    <w:rsid w:val="00ED5D16"/>
    <w:rsid w:val="00ED5D1D"/>
    <w:rsid w:val="00ED670B"/>
    <w:rsid w:val="00ED6CEE"/>
    <w:rsid w:val="00ED7821"/>
    <w:rsid w:val="00EE00D4"/>
    <w:rsid w:val="00EE0772"/>
    <w:rsid w:val="00EE07D0"/>
    <w:rsid w:val="00EE0FD9"/>
    <w:rsid w:val="00EE1708"/>
    <w:rsid w:val="00EE1C16"/>
    <w:rsid w:val="00EE26D2"/>
    <w:rsid w:val="00EE2B9C"/>
    <w:rsid w:val="00EE2F5A"/>
    <w:rsid w:val="00EE30F3"/>
    <w:rsid w:val="00EE4688"/>
    <w:rsid w:val="00EE55A8"/>
    <w:rsid w:val="00EE57A6"/>
    <w:rsid w:val="00EE5C70"/>
    <w:rsid w:val="00EE6B1E"/>
    <w:rsid w:val="00EE7C12"/>
    <w:rsid w:val="00EF0929"/>
    <w:rsid w:val="00EF0A1E"/>
    <w:rsid w:val="00EF0B16"/>
    <w:rsid w:val="00EF18A9"/>
    <w:rsid w:val="00EF1922"/>
    <w:rsid w:val="00EF26AD"/>
    <w:rsid w:val="00EF35A7"/>
    <w:rsid w:val="00EF411C"/>
    <w:rsid w:val="00EF41EE"/>
    <w:rsid w:val="00EF43A4"/>
    <w:rsid w:val="00EF7C0E"/>
    <w:rsid w:val="00EF7CE0"/>
    <w:rsid w:val="00F001FD"/>
    <w:rsid w:val="00F01FBA"/>
    <w:rsid w:val="00F031B7"/>
    <w:rsid w:val="00F04A1D"/>
    <w:rsid w:val="00F05175"/>
    <w:rsid w:val="00F065E1"/>
    <w:rsid w:val="00F069E4"/>
    <w:rsid w:val="00F06C60"/>
    <w:rsid w:val="00F06E71"/>
    <w:rsid w:val="00F07DED"/>
    <w:rsid w:val="00F100B9"/>
    <w:rsid w:val="00F10107"/>
    <w:rsid w:val="00F10326"/>
    <w:rsid w:val="00F10C9D"/>
    <w:rsid w:val="00F12448"/>
    <w:rsid w:val="00F124D6"/>
    <w:rsid w:val="00F12757"/>
    <w:rsid w:val="00F12DB7"/>
    <w:rsid w:val="00F13F29"/>
    <w:rsid w:val="00F1459F"/>
    <w:rsid w:val="00F1478F"/>
    <w:rsid w:val="00F1483C"/>
    <w:rsid w:val="00F14898"/>
    <w:rsid w:val="00F14A43"/>
    <w:rsid w:val="00F14FFA"/>
    <w:rsid w:val="00F150B2"/>
    <w:rsid w:val="00F1567F"/>
    <w:rsid w:val="00F16C9E"/>
    <w:rsid w:val="00F17A0F"/>
    <w:rsid w:val="00F20D64"/>
    <w:rsid w:val="00F22839"/>
    <w:rsid w:val="00F22F64"/>
    <w:rsid w:val="00F2405E"/>
    <w:rsid w:val="00F244C0"/>
    <w:rsid w:val="00F25216"/>
    <w:rsid w:val="00F25663"/>
    <w:rsid w:val="00F264AD"/>
    <w:rsid w:val="00F27417"/>
    <w:rsid w:val="00F274AE"/>
    <w:rsid w:val="00F27CC1"/>
    <w:rsid w:val="00F30CC5"/>
    <w:rsid w:val="00F30ECF"/>
    <w:rsid w:val="00F31153"/>
    <w:rsid w:val="00F3255C"/>
    <w:rsid w:val="00F33425"/>
    <w:rsid w:val="00F336F5"/>
    <w:rsid w:val="00F33746"/>
    <w:rsid w:val="00F33BF2"/>
    <w:rsid w:val="00F33FC0"/>
    <w:rsid w:val="00F3533F"/>
    <w:rsid w:val="00F357B9"/>
    <w:rsid w:val="00F35C49"/>
    <w:rsid w:val="00F3741C"/>
    <w:rsid w:val="00F3790C"/>
    <w:rsid w:val="00F37DE3"/>
    <w:rsid w:val="00F40F41"/>
    <w:rsid w:val="00F435FE"/>
    <w:rsid w:val="00F436B5"/>
    <w:rsid w:val="00F442EE"/>
    <w:rsid w:val="00F44792"/>
    <w:rsid w:val="00F44885"/>
    <w:rsid w:val="00F45C23"/>
    <w:rsid w:val="00F46018"/>
    <w:rsid w:val="00F4626D"/>
    <w:rsid w:val="00F466C4"/>
    <w:rsid w:val="00F467FD"/>
    <w:rsid w:val="00F46CE5"/>
    <w:rsid w:val="00F4779B"/>
    <w:rsid w:val="00F477C9"/>
    <w:rsid w:val="00F50CCF"/>
    <w:rsid w:val="00F51073"/>
    <w:rsid w:val="00F5231F"/>
    <w:rsid w:val="00F528A2"/>
    <w:rsid w:val="00F537C0"/>
    <w:rsid w:val="00F53AC4"/>
    <w:rsid w:val="00F552F7"/>
    <w:rsid w:val="00F576A6"/>
    <w:rsid w:val="00F60CD1"/>
    <w:rsid w:val="00F61FFD"/>
    <w:rsid w:val="00F635E3"/>
    <w:rsid w:val="00F63DC5"/>
    <w:rsid w:val="00F63F9B"/>
    <w:rsid w:val="00F65D28"/>
    <w:rsid w:val="00F66937"/>
    <w:rsid w:val="00F7031F"/>
    <w:rsid w:val="00F71DC6"/>
    <w:rsid w:val="00F73115"/>
    <w:rsid w:val="00F7323C"/>
    <w:rsid w:val="00F7324A"/>
    <w:rsid w:val="00F733F6"/>
    <w:rsid w:val="00F73793"/>
    <w:rsid w:val="00F73B0D"/>
    <w:rsid w:val="00F740F2"/>
    <w:rsid w:val="00F7421A"/>
    <w:rsid w:val="00F74CC4"/>
    <w:rsid w:val="00F7518F"/>
    <w:rsid w:val="00F75385"/>
    <w:rsid w:val="00F75E82"/>
    <w:rsid w:val="00F77715"/>
    <w:rsid w:val="00F80A22"/>
    <w:rsid w:val="00F80D8A"/>
    <w:rsid w:val="00F80E46"/>
    <w:rsid w:val="00F80E4C"/>
    <w:rsid w:val="00F81FE8"/>
    <w:rsid w:val="00F8203F"/>
    <w:rsid w:val="00F8244C"/>
    <w:rsid w:val="00F82F5A"/>
    <w:rsid w:val="00F8498D"/>
    <w:rsid w:val="00F84E7C"/>
    <w:rsid w:val="00F8533C"/>
    <w:rsid w:val="00F85466"/>
    <w:rsid w:val="00F86184"/>
    <w:rsid w:val="00F8668B"/>
    <w:rsid w:val="00F90718"/>
    <w:rsid w:val="00F912A2"/>
    <w:rsid w:val="00F91D1F"/>
    <w:rsid w:val="00F91F26"/>
    <w:rsid w:val="00F92925"/>
    <w:rsid w:val="00F93120"/>
    <w:rsid w:val="00F9413B"/>
    <w:rsid w:val="00F944D5"/>
    <w:rsid w:val="00F945DA"/>
    <w:rsid w:val="00F946E0"/>
    <w:rsid w:val="00F94BAD"/>
    <w:rsid w:val="00F95D60"/>
    <w:rsid w:val="00F9630A"/>
    <w:rsid w:val="00F96D20"/>
    <w:rsid w:val="00F97D5D"/>
    <w:rsid w:val="00FA00B8"/>
    <w:rsid w:val="00FA0525"/>
    <w:rsid w:val="00FA06A1"/>
    <w:rsid w:val="00FA0D3C"/>
    <w:rsid w:val="00FA1241"/>
    <w:rsid w:val="00FA1376"/>
    <w:rsid w:val="00FA1E08"/>
    <w:rsid w:val="00FA1E25"/>
    <w:rsid w:val="00FA2E0C"/>
    <w:rsid w:val="00FA3CD5"/>
    <w:rsid w:val="00FA3FDE"/>
    <w:rsid w:val="00FA4220"/>
    <w:rsid w:val="00FA4256"/>
    <w:rsid w:val="00FA45A5"/>
    <w:rsid w:val="00FA4AA1"/>
    <w:rsid w:val="00FA4B60"/>
    <w:rsid w:val="00FA5820"/>
    <w:rsid w:val="00FA63B7"/>
    <w:rsid w:val="00FA6660"/>
    <w:rsid w:val="00FA675B"/>
    <w:rsid w:val="00FA765E"/>
    <w:rsid w:val="00FB02F6"/>
    <w:rsid w:val="00FB0370"/>
    <w:rsid w:val="00FB06F3"/>
    <w:rsid w:val="00FB0B21"/>
    <w:rsid w:val="00FB10DA"/>
    <w:rsid w:val="00FB170E"/>
    <w:rsid w:val="00FB1BCC"/>
    <w:rsid w:val="00FB226C"/>
    <w:rsid w:val="00FB31FE"/>
    <w:rsid w:val="00FB47A1"/>
    <w:rsid w:val="00FB483F"/>
    <w:rsid w:val="00FB49BA"/>
    <w:rsid w:val="00FB5777"/>
    <w:rsid w:val="00FB5ACD"/>
    <w:rsid w:val="00FB65A4"/>
    <w:rsid w:val="00FB6B3D"/>
    <w:rsid w:val="00FB6D8B"/>
    <w:rsid w:val="00FB7610"/>
    <w:rsid w:val="00FB7FDF"/>
    <w:rsid w:val="00FC089A"/>
    <w:rsid w:val="00FC0CCC"/>
    <w:rsid w:val="00FC1B2E"/>
    <w:rsid w:val="00FC25BC"/>
    <w:rsid w:val="00FC2713"/>
    <w:rsid w:val="00FC27DA"/>
    <w:rsid w:val="00FC28A0"/>
    <w:rsid w:val="00FC29A4"/>
    <w:rsid w:val="00FC2E6E"/>
    <w:rsid w:val="00FC418E"/>
    <w:rsid w:val="00FC468A"/>
    <w:rsid w:val="00FC4FA9"/>
    <w:rsid w:val="00FC6C9C"/>
    <w:rsid w:val="00FC7C68"/>
    <w:rsid w:val="00FD03C3"/>
    <w:rsid w:val="00FD1557"/>
    <w:rsid w:val="00FD1668"/>
    <w:rsid w:val="00FD18E5"/>
    <w:rsid w:val="00FD1F4A"/>
    <w:rsid w:val="00FD2559"/>
    <w:rsid w:val="00FD2B30"/>
    <w:rsid w:val="00FD341C"/>
    <w:rsid w:val="00FD39F0"/>
    <w:rsid w:val="00FD414A"/>
    <w:rsid w:val="00FD4DEA"/>
    <w:rsid w:val="00FD5096"/>
    <w:rsid w:val="00FD5791"/>
    <w:rsid w:val="00FD6E84"/>
    <w:rsid w:val="00FD703C"/>
    <w:rsid w:val="00FD70DB"/>
    <w:rsid w:val="00FD71B6"/>
    <w:rsid w:val="00FD7345"/>
    <w:rsid w:val="00FD775C"/>
    <w:rsid w:val="00FE14E1"/>
    <w:rsid w:val="00FE1A62"/>
    <w:rsid w:val="00FE2613"/>
    <w:rsid w:val="00FE2803"/>
    <w:rsid w:val="00FE2C07"/>
    <w:rsid w:val="00FE2D3F"/>
    <w:rsid w:val="00FE2F71"/>
    <w:rsid w:val="00FE467B"/>
    <w:rsid w:val="00FE4680"/>
    <w:rsid w:val="00FE4D2A"/>
    <w:rsid w:val="00FE6596"/>
    <w:rsid w:val="00FE6852"/>
    <w:rsid w:val="00FE6BDA"/>
    <w:rsid w:val="00FE6D26"/>
    <w:rsid w:val="00FE6F83"/>
    <w:rsid w:val="00FE74B0"/>
    <w:rsid w:val="00FF0365"/>
    <w:rsid w:val="00FF092B"/>
    <w:rsid w:val="00FF09B1"/>
    <w:rsid w:val="00FF0B09"/>
    <w:rsid w:val="00FF29A2"/>
    <w:rsid w:val="00FF3F68"/>
    <w:rsid w:val="00FF4225"/>
    <w:rsid w:val="00FF5B1D"/>
    <w:rsid w:val="00FF6B44"/>
    <w:rsid w:val="00FF6FA2"/>
    <w:rsid w:val="00FF7061"/>
    <w:rsid w:val="00FF717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729AC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uppressAutoHyphens/>
    </w:pPr>
    <w:rPr>
      <w:sz w:val="24"/>
      <w:szCs w:val="24"/>
      <w:lang w:eastAsia="ar-SA"/>
    </w:rPr>
  </w:style>
  <w:style w:type="paragraph" w:styleId="Nagwek1">
    <w:name w:val="heading 1"/>
    <w:basedOn w:val="Normalny"/>
    <w:next w:val="Normalny"/>
    <w:qFormat/>
    <w:pPr>
      <w:keepNext/>
      <w:numPr>
        <w:numId w:val="1"/>
      </w:numPr>
      <w:autoSpaceDE w:val="0"/>
      <w:jc w:val="center"/>
      <w:outlineLvl w:val="0"/>
    </w:pPr>
    <w:rPr>
      <w:b/>
      <w:sz w:val="20"/>
      <w:szCs w:val="20"/>
    </w:rPr>
  </w:style>
  <w:style w:type="paragraph" w:styleId="Nagwek2">
    <w:name w:val="heading 2"/>
    <w:basedOn w:val="Normalny"/>
    <w:next w:val="Normalny"/>
    <w:qFormat/>
    <w:pPr>
      <w:keepNext/>
      <w:numPr>
        <w:ilvl w:val="1"/>
        <w:numId w:val="1"/>
      </w:numPr>
      <w:jc w:val="center"/>
      <w:outlineLvl w:val="1"/>
    </w:pPr>
    <w:rPr>
      <w:b/>
      <w:bCs/>
    </w:rPr>
  </w:style>
  <w:style w:type="paragraph" w:styleId="Nagwek3">
    <w:name w:val="heading 3"/>
    <w:basedOn w:val="Normalny"/>
    <w:next w:val="Normalny"/>
    <w:qFormat/>
    <w:pPr>
      <w:keepNext/>
      <w:numPr>
        <w:ilvl w:val="2"/>
        <w:numId w:val="1"/>
      </w:numPr>
      <w:jc w:val="center"/>
      <w:outlineLvl w:val="2"/>
    </w:pPr>
    <w:rPr>
      <w:b/>
      <w:bCs/>
      <w:sz w:val="22"/>
      <w:lang w:val="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2z1">
    <w:name w:val="WW8Num2z1"/>
    <w:rPr>
      <w:b w:val="0"/>
      <w:i w:val="0"/>
      <w:sz w:val="24"/>
    </w:rPr>
  </w:style>
  <w:style w:type="character" w:customStyle="1" w:styleId="WW8Num3z0">
    <w:name w:val="WW8Num3z0"/>
    <w:rPr>
      <w:b w:val="0"/>
      <w:i w:val="0"/>
      <w:sz w:val="24"/>
    </w:rPr>
  </w:style>
  <w:style w:type="character" w:customStyle="1" w:styleId="WW8Num6z2">
    <w:name w:val="WW8Num6z2"/>
    <w:rPr>
      <w:rFonts w:ascii="Times New Roman" w:hAnsi="Times New Roman" w:cs="Times New Roman"/>
    </w:rPr>
  </w:style>
  <w:style w:type="character" w:customStyle="1" w:styleId="WW8Num7z0">
    <w:name w:val="WW8Num7z0"/>
    <w:rPr>
      <w:b w:val="0"/>
      <w:i w:val="0"/>
      <w:sz w:val="24"/>
    </w:rPr>
  </w:style>
  <w:style w:type="character" w:customStyle="1" w:styleId="WW8Num8z0">
    <w:name w:val="WW8Num8z0"/>
    <w:rPr>
      <w:b w:val="0"/>
      <w:i w:val="0"/>
      <w:sz w:val="24"/>
    </w:rPr>
  </w:style>
  <w:style w:type="character" w:customStyle="1" w:styleId="WW8Num9z2">
    <w:name w:val="WW8Num9z2"/>
    <w:rPr>
      <w:rFonts w:ascii="Times New Roman" w:hAnsi="Times New Roman" w:cs="Times New Roman"/>
    </w:rPr>
  </w:style>
  <w:style w:type="character" w:customStyle="1" w:styleId="WW8Num10z0">
    <w:name w:val="WW8Num10z0"/>
    <w:rPr>
      <w:b w:val="0"/>
      <w:i w:val="0"/>
      <w:sz w:val="24"/>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8Num5z0">
    <w:name w:val="WW8Num5z0"/>
    <w:rPr>
      <w:b w:val="0"/>
      <w:i w:val="0"/>
      <w:sz w:val="24"/>
    </w:rPr>
  </w:style>
  <w:style w:type="character" w:customStyle="1" w:styleId="WW8Num7z2">
    <w:name w:val="WW8Num7z2"/>
    <w:rPr>
      <w:rFonts w:ascii="Times New Roman" w:hAnsi="Times New Roman" w:cs="Times New Roman"/>
    </w:rPr>
  </w:style>
  <w:style w:type="character" w:customStyle="1" w:styleId="WW8Num9z0">
    <w:name w:val="WW8Num9z0"/>
    <w:rPr>
      <w:rFonts w:ascii="Times New Roman" w:eastAsia="Times New Roman" w:hAnsi="Times New Roman" w:cs="Times New Roman"/>
      <w:b w:val="0"/>
      <w:i w:val="0"/>
      <w:sz w:val="24"/>
    </w:rPr>
  </w:style>
  <w:style w:type="character" w:customStyle="1" w:styleId="WW8Num10z2">
    <w:name w:val="WW8Num10z2"/>
    <w:rPr>
      <w:rFonts w:ascii="Times New Roman" w:hAnsi="Times New Roman" w:cs="Times New Roman"/>
    </w:rPr>
  </w:style>
  <w:style w:type="character" w:customStyle="1" w:styleId="WW8Num11z0">
    <w:name w:val="WW8Num11z0"/>
    <w:rPr>
      <w:rFonts w:ascii="Times New Roman" w:eastAsia="Times New Roman" w:hAnsi="Times New Roman" w:cs="Times New Roman"/>
    </w:rPr>
  </w:style>
  <w:style w:type="character" w:customStyle="1" w:styleId="WW8Num12z2">
    <w:name w:val="WW8Num12z2"/>
    <w:rPr>
      <w:rFonts w:ascii="Times New Roman" w:hAnsi="Times New Roman" w:cs="Times New Roman"/>
    </w:rPr>
  </w:style>
  <w:style w:type="character" w:customStyle="1" w:styleId="WW8Num13z0">
    <w:name w:val="WW8Num13z0"/>
    <w:rPr>
      <w:b w:val="0"/>
      <w:i w:val="0"/>
      <w:sz w:val="24"/>
    </w:rPr>
  </w:style>
  <w:style w:type="character" w:customStyle="1" w:styleId="Domylnaczcionkaakapitu3">
    <w:name w:val="Domyślna czcionka akapitu3"/>
  </w:style>
  <w:style w:type="character" w:customStyle="1" w:styleId="WW8Num6z0">
    <w:name w:val="WW8Num6z0"/>
    <w:rPr>
      <w:b w:val="0"/>
      <w:i w:val="0"/>
      <w:sz w:val="24"/>
    </w:rPr>
  </w:style>
  <w:style w:type="character" w:customStyle="1" w:styleId="WW8Num12z0">
    <w:name w:val="WW8Num12z0"/>
    <w:rPr>
      <w:rFonts w:ascii="Times New Roman" w:eastAsia="Times New Roman" w:hAnsi="Times New Roman" w:cs="Times New Roman"/>
      <w:b w:val="0"/>
      <w:i w:val="0"/>
      <w:sz w:val="24"/>
    </w:rPr>
  </w:style>
  <w:style w:type="character" w:customStyle="1" w:styleId="WW8Num14z0">
    <w:name w:val="WW8Num14z0"/>
    <w:rPr>
      <w:sz w:val="24"/>
      <w:szCs w:val="24"/>
    </w:rPr>
  </w:style>
  <w:style w:type="character" w:customStyle="1" w:styleId="WW8Num15z2">
    <w:name w:val="WW8Num15z2"/>
    <w:rPr>
      <w:rFonts w:ascii="Times New Roman" w:hAnsi="Times New Roman" w:cs="Times New Roman"/>
    </w:rPr>
  </w:style>
  <w:style w:type="character" w:customStyle="1" w:styleId="WW8Num16z0">
    <w:name w:val="WW8Num16z0"/>
    <w:rPr>
      <w:b w:val="0"/>
      <w:i w:val="0"/>
      <w:sz w:val="24"/>
    </w:rPr>
  </w:style>
  <w:style w:type="character" w:customStyle="1" w:styleId="WW8Num17z2">
    <w:name w:val="WW8Num17z2"/>
    <w:rPr>
      <w:rFonts w:ascii="Times New Roman" w:hAnsi="Times New Roman" w:cs="Times New Roman"/>
    </w:rPr>
  </w:style>
  <w:style w:type="character" w:customStyle="1" w:styleId="WW8Num18z0">
    <w:name w:val="WW8Num18z0"/>
    <w:rPr>
      <w:b w:val="0"/>
      <w:i w:val="0"/>
      <w:sz w:val="24"/>
    </w:rPr>
  </w:style>
  <w:style w:type="character" w:customStyle="1" w:styleId="Domylnaczcionkaakapitu2">
    <w:name w:val="Domyślna czcionka akapitu2"/>
  </w:style>
  <w:style w:type="character" w:customStyle="1" w:styleId="WW8Num1z0">
    <w:name w:val="WW8Num1z0"/>
    <w:rPr>
      <w:b w:val="0"/>
      <w:i w:val="0"/>
      <w:sz w:val="24"/>
    </w:rPr>
  </w:style>
  <w:style w:type="character" w:customStyle="1" w:styleId="WW8Num3z1">
    <w:name w:val="WW8Num3z1"/>
    <w:rPr>
      <w:b w:val="0"/>
      <w:i w:val="0"/>
      <w:sz w:val="24"/>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rPr>
  </w:style>
  <w:style w:type="character" w:customStyle="1" w:styleId="WW8Num11z3">
    <w:name w:val="WW8Num11z3"/>
    <w:rPr>
      <w:rFonts w:ascii="Symbol" w:hAnsi="Symbol"/>
    </w:rPr>
  </w:style>
  <w:style w:type="character" w:customStyle="1" w:styleId="WW8Num15z0">
    <w:name w:val="WW8Num15z0"/>
    <w:rPr>
      <w:rFonts w:ascii="Times New Roman" w:eastAsia="Times New Roman" w:hAnsi="Times New Roman" w:cs="Times New Roman"/>
      <w:b w:val="0"/>
      <w:i w:val="0"/>
      <w:sz w:val="24"/>
    </w:rPr>
  </w:style>
  <w:style w:type="character" w:customStyle="1" w:styleId="WW8Num17z0">
    <w:name w:val="WW8Num17z0"/>
    <w:rPr>
      <w:b w:val="0"/>
      <w:i w:val="0"/>
      <w:sz w:val="24"/>
    </w:rPr>
  </w:style>
  <w:style w:type="character" w:customStyle="1" w:styleId="WW8Num18z1">
    <w:name w:val="WW8Num18z1"/>
    <w:rPr>
      <w:b w:val="0"/>
      <w:i w:val="0"/>
    </w:rPr>
  </w:style>
  <w:style w:type="character" w:customStyle="1" w:styleId="WW8Num19z0">
    <w:name w:val="WW8Num19z0"/>
    <w:rPr>
      <w:rFonts w:ascii="Arial" w:hAnsi="Arial"/>
      <w:sz w:val="24"/>
    </w:rPr>
  </w:style>
  <w:style w:type="character" w:customStyle="1" w:styleId="WW8Num22z0">
    <w:name w:val="WW8Num22z0"/>
    <w:rPr>
      <w:b w:val="0"/>
      <w:i w:val="0"/>
      <w:sz w:val="24"/>
    </w:rPr>
  </w:style>
  <w:style w:type="character" w:customStyle="1" w:styleId="WW8Num23z0">
    <w:name w:val="WW8Num23z0"/>
    <w:rPr>
      <w:b w:val="0"/>
      <w:i w:val="0"/>
      <w:sz w:val="24"/>
    </w:rPr>
  </w:style>
  <w:style w:type="character" w:customStyle="1" w:styleId="WW8Num25z0">
    <w:name w:val="WW8Num25z0"/>
    <w:rPr>
      <w:b w:val="0"/>
      <w:i w:val="0"/>
      <w:sz w:val="24"/>
    </w:rPr>
  </w:style>
  <w:style w:type="character" w:customStyle="1" w:styleId="WW8Num26z2">
    <w:name w:val="WW8Num26z2"/>
    <w:rPr>
      <w:rFonts w:ascii="Times New Roman" w:eastAsia="Times New Roman" w:hAnsi="Times New Roman" w:cs="Times New Roman"/>
      <w:b w:val="0"/>
      <w:i w:val="0"/>
      <w:sz w:val="24"/>
    </w:rPr>
  </w:style>
  <w:style w:type="character" w:customStyle="1" w:styleId="WW8Num27z0">
    <w:name w:val="WW8Num27z0"/>
    <w:rPr>
      <w:b w:val="0"/>
      <w:i w:val="0"/>
      <w:sz w:val="24"/>
    </w:rPr>
  </w:style>
  <w:style w:type="character" w:customStyle="1" w:styleId="WW8Num28z2">
    <w:name w:val="WW8Num28z2"/>
    <w:rPr>
      <w:b w:val="0"/>
    </w:rPr>
  </w:style>
  <w:style w:type="character" w:customStyle="1" w:styleId="WW8Num29z0">
    <w:name w:val="WW8Num29z0"/>
    <w:rPr>
      <w:b w:val="0"/>
      <w:i w:val="0"/>
      <w:sz w:val="24"/>
    </w:rPr>
  </w:style>
  <w:style w:type="character" w:customStyle="1" w:styleId="WW8Num30z0">
    <w:name w:val="WW8Num30z0"/>
    <w:rPr>
      <w:b w:val="0"/>
      <w:i w:val="0"/>
      <w:sz w:val="24"/>
    </w:rPr>
  </w:style>
  <w:style w:type="character" w:customStyle="1" w:styleId="WW8Num31z0">
    <w:name w:val="WW8Num31z0"/>
    <w:rPr>
      <w:b w:val="0"/>
      <w:i w:val="0"/>
      <w:sz w:val="24"/>
    </w:rPr>
  </w:style>
  <w:style w:type="character" w:customStyle="1" w:styleId="WW8Num32z0">
    <w:name w:val="WW8Num32z0"/>
    <w:rPr>
      <w:b w:val="0"/>
      <w:i w:val="0"/>
      <w:sz w:val="24"/>
    </w:rPr>
  </w:style>
  <w:style w:type="character" w:customStyle="1" w:styleId="WW8Num33z2">
    <w:name w:val="WW8Num33z2"/>
    <w:rPr>
      <w:rFonts w:ascii="Times New Roman" w:eastAsia="Times New Roman" w:hAnsi="Times New Roman" w:cs="Times New Roman"/>
      <w:b w:val="0"/>
      <w:i w:val="0"/>
      <w:sz w:val="24"/>
    </w:rPr>
  </w:style>
  <w:style w:type="character" w:customStyle="1" w:styleId="WW8Num34z0">
    <w:name w:val="WW8Num34z0"/>
    <w:rPr>
      <w:b w:val="0"/>
      <w:i w:val="0"/>
      <w:sz w:val="24"/>
    </w:rPr>
  </w:style>
  <w:style w:type="character" w:customStyle="1" w:styleId="WW8Num35z2">
    <w:name w:val="WW8Num35z2"/>
    <w:rPr>
      <w:rFonts w:ascii="Times New Roman" w:eastAsia="Times New Roman" w:hAnsi="Times New Roman" w:cs="Times New Roman"/>
    </w:rPr>
  </w:style>
  <w:style w:type="character" w:customStyle="1" w:styleId="WW8Num36z0">
    <w:name w:val="WW8Num36z0"/>
    <w:rPr>
      <w:u w:val="none"/>
    </w:rPr>
  </w:style>
  <w:style w:type="character" w:customStyle="1" w:styleId="WW8Num36z2">
    <w:name w:val="WW8Num36z2"/>
    <w:rPr>
      <w:rFonts w:ascii="Times New Roman" w:hAnsi="Times New Roman"/>
      <w:b w:val="0"/>
      <w:i w:val="0"/>
      <w:sz w:val="24"/>
    </w:rPr>
  </w:style>
  <w:style w:type="character" w:customStyle="1" w:styleId="WW8Num37z0">
    <w:name w:val="WW8Num37z0"/>
    <w:rPr>
      <w:sz w:val="24"/>
      <w:szCs w:val="24"/>
    </w:rPr>
  </w:style>
  <w:style w:type="character" w:customStyle="1" w:styleId="WW8Num38z0">
    <w:name w:val="WW8Num38z0"/>
    <w:rPr>
      <w:i w:val="0"/>
    </w:rPr>
  </w:style>
  <w:style w:type="character" w:customStyle="1" w:styleId="WW8Num39z0">
    <w:name w:val="WW8Num39z0"/>
    <w:rPr>
      <w:b w:val="0"/>
      <w:i w:val="0"/>
      <w:sz w:val="24"/>
      <w:szCs w:val="24"/>
    </w:rPr>
  </w:style>
  <w:style w:type="character" w:customStyle="1" w:styleId="WW8Num40z0">
    <w:name w:val="WW8Num40z0"/>
    <w:rPr>
      <w:b w:val="0"/>
      <w:i w:val="0"/>
      <w:sz w:val="24"/>
    </w:rPr>
  </w:style>
  <w:style w:type="character" w:customStyle="1" w:styleId="WW8Num41z0">
    <w:name w:val="WW8Num41z0"/>
    <w:rPr>
      <w:rFonts w:ascii="Times New Roman" w:eastAsia="Times New Roman" w:hAnsi="Times New Roman" w:cs="Times New Roman"/>
    </w:rPr>
  </w:style>
  <w:style w:type="character" w:customStyle="1" w:styleId="WW8Num43z0">
    <w:name w:val="WW8Num43z0"/>
    <w:rPr>
      <w:rFonts w:ascii="Symbol" w:hAnsi="Symbol"/>
    </w:rPr>
  </w:style>
  <w:style w:type="character" w:customStyle="1" w:styleId="WW8Num45z0">
    <w:name w:val="WW8Num45z0"/>
    <w:rPr>
      <w:b w:val="0"/>
      <w:i w:val="0"/>
      <w:sz w:val="24"/>
    </w:rPr>
  </w:style>
  <w:style w:type="character" w:customStyle="1" w:styleId="WW8Num47z0">
    <w:name w:val="WW8Num47z0"/>
    <w:rPr>
      <w:b w:val="0"/>
      <w:i w:val="0"/>
      <w:sz w:val="24"/>
    </w:rPr>
  </w:style>
  <w:style w:type="character" w:customStyle="1" w:styleId="Domylnaczcionkaakapitu1">
    <w:name w:val="Domyślna czcionka akapitu1"/>
  </w:style>
  <w:style w:type="character" w:customStyle="1" w:styleId="TekstdymkaZnak">
    <w:name w:val="Tekst dymka Znak"/>
    <w:rPr>
      <w:rFonts w:ascii="Tahoma" w:hAnsi="Tahoma" w:cs="Tahoma"/>
      <w:sz w:val="16"/>
      <w:szCs w:val="16"/>
    </w:rPr>
  </w:style>
  <w:style w:type="character" w:styleId="Numerstrony">
    <w:name w:val="page number"/>
    <w:basedOn w:val="Domylnaczcionkaakapitu1"/>
  </w:style>
  <w:style w:type="paragraph" w:customStyle="1" w:styleId="Nagwek30">
    <w:name w:val="Nagłówek3"/>
    <w:basedOn w:val="Normalny"/>
    <w:next w:val="Tekstpodstawowy"/>
    <w:pPr>
      <w:keepNext/>
      <w:spacing w:before="240" w:after="120"/>
    </w:pPr>
    <w:rPr>
      <w:rFonts w:ascii="Arial" w:eastAsia="SimSun" w:hAnsi="Arial" w:cs="Tahoma"/>
      <w:sz w:val="28"/>
      <w:szCs w:val="28"/>
    </w:rPr>
  </w:style>
  <w:style w:type="paragraph" w:styleId="Tekstpodstawowy">
    <w:name w:val="Body Text"/>
    <w:basedOn w:val="Normalny"/>
    <w:pPr>
      <w:jc w:val="both"/>
    </w:pPr>
    <w:rPr>
      <w:szCs w:val="20"/>
    </w:rPr>
  </w:style>
  <w:style w:type="paragraph" w:styleId="Lista">
    <w:name w:val="List"/>
    <w:basedOn w:val="Tekstpodstawowy"/>
    <w:rPr>
      <w:rFonts w:cs="Mangal"/>
    </w:rPr>
  </w:style>
  <w:style w:type="paragraph" w:customStyle="1" w:styleId="Podpis3">
    <w:name w:val="Podpis3"/>
    <w:basedOn w:val="Normalny"/>
    <w:pPr>
      <w:suppressLineNumbers/>
      <w:spacing w:before="120" w:after="120"/>
    </w:pPr>
    <w:rPr>
      <w:rFonts w:cs="Tahoma"/>
      <w:i/>
      <w:iCs/>
    </w:rPr>
  </w:style>
  <w:style w:type="paragraph" w:customStyle="1" w:styleId="Indeks">
    <w:name w:val="Indeks"/>
    <w:basedOn w:val="Normalny"/>
    <w:pPr>
      <w:suppressLineNumbers/>
    </w:pPr>
    <w:rPr>
      <w:rFonts w:cs="Mangal"/>
    </w:rPr>
  </w:style>
  <w:style w:type="paragraph" w:customStyle="1" w:styleId="Nagwek20">
    <w:name w:val="Nagłówek2"/>
    <w:basedOn w:val="Normalny"/>
    <w:next w:val="Tekstpodstawowy"/>
    <w:pPr>
      <w:keepNext/>
      <w:spacing w:before="240" w:after="120"/>
    </w:pPr>
    <w:rPr>
      <w:rFonts w:ascii="Arial" w:eastAsia="SimSun" w:hAnsi="Arial" w:cs="Tahoma"/>
      <w:sz w:val="28"/>
      <w:szCs w:val="28"/>
    </w:rPr>
  </w:style>
  <w:style w:type="paragraph" w:customStyle="1" w:styleId="Podpis2">
    <w:name w:val="Podpis2"/>
    <w:basedOn w:val="Normalny"/>
    <w:pPr>
      <w:suppressLineNumbers/>
      <w:spacing w:before="120" w:after="120"/>
    </w:pPr>
    <w:rPr>
      <w:rFonts w:cs="Tahoma"/>
      <w:i/>
      <w:iCs/>
    </w:rPr>
  </w:style>
  <w:style w:type="paragraph" w:customStyle="1" w:styleId="Nagwek10">
    <w:name w:val="Nagłówek1"/>
    <w:basedOn w:val="Normalny"/>
    <w:next w:val="Tekstpodstawowy"/>
    <w:pPr>
      <w:keepNext/>
      <w:spacing w:before="240" w:after="120"/>
    </w:pPr>
    <w:rPr>
      <w:rFonts w:ascii="Arial" w:eastAsia="SimSun" w:hAnsi="Arial" w:cs="Mangal"/>
      <w:sz w:val="28"/>
      <w:szCs w:val="28"/>
    </w:rPr>
  </w:style>
  <w:style w:type="paragraph" w:customStyle="1" w:styleId="Podpis1">
    <w:name w:val="Podpis1"/>
    <w:basedOn w:val="Normalny"/>
    <w:pPr>
      <w:suppressLineNumbers/>
      <w:spacing w:before="120" w:after="120"/>
    </w:pPr>
    <w:rPr>
      <w:rFonts w:cs="Mangal"/>
      <w:i/>
      <w:iCs/>
    </w:rPr>
  </w:style>
  <w:style w:type="paragraph" w:styleId="Tekstpodstawowywcity">
    <w:name w:val="Body Text Indent"/>
    <w:basedOn w:val="Normalny"/>
    <w:link w:val="TekstpodstawowywcityZnak"/>
    <w:pPr>
      <w:widowControl w:val="0"/>
      <w:ind w:left="1134" w:hanging="1134"/>
      <w:jc w:val="both"/>
    </w:pPr>
    <w:rPr>
      <w:rFonts w:ascii="Arial" w:hAnsi="Arial"/>
      <w:sz w:val="20"/>
      <w:szCs w:val="20"/>
    </w:rPr>
  </w:style>
  <w:style w:type="paragraph" w:customStyle="1" w:styleId="Tekstpodstawowy31">
    <w:name w:val="Tekst podstawowy 31"/>
    <w:basedOn w:val="Normalny"/>
    <w:pPr>
      <w:spacing w:line="360" w:lineRule="auto"/>
      <w:jc w:val="both"/>
    </w:pPr>
    <w:rPr>
      <w:szCs w:val="20"/>
    </w:rPr>
  </w:style>
  <w:style w:type="paragraph" w:styleId="Nagwek">
    <w:name w:val="header"/>
    <w:basedOn w:val="Normalny"/>
    <w:rPr>
      <w:szCs w:val="20"/>
    </w:rPr>
  </w:style>
  <w:style w:type="paragraph" w:customStyle="1" w:styleId="Tekstpodstawowywcity21">
    <w:name w:val="Tekst podstawowy wcięty 21"/>
    <w:basedOn w:val="Normalny"/>
    <w:pPr>
      <w:spacing w:line="360" w:lineRule="auto"/>
      <w:ind w:left="284" w:hanging="284"/>
      <w:jc w:val="both"/>
    </w:pPr>
    <w:rPr>
      <w:rFonts w:ascii="Arial" w:hAnsi="Arial"/>
      <w:sz w:val="20"/>
      <w:szCs w:val="20"/>
    </w:rPr>
  </w:style>
  <w:style w:type="paragraph" w:customStyle="1" w:styleId="AD">
    <w:name w:val="AD"/>
    <w:basedOn w:val="Normalny"/>
    <w:pPr>
      <w:jc w:val="both"/>
    </w:pPr>
    <w:rPr>
      <w:rFonts w:ascii="Arial" w:hAnsi="Arial"/>
      <w:sz w:val="20"/>
      <w:szCs w:val="20"/>
    </w:rPr>
  </w:style>
  <w:style w:type="paragraph" w:customStyle="1" w:styleId="ADzwyky">
    <w:name w:val="AD zwykły"/>
    <w:basedOn w:val="Normalny"/>
    <w:pPr>
      <w:spacing w:line="360" w:lineRule="auto"/>
      <w:jc w:val="both"/>
    </w:pPr>
    <w:rPr>
      <w:rFonts w:ascii="Arial" w:hAnsi="Arial"/>
      <w:sz w:val="20"/>
      <w:szCs w:val="20"/>
    </w:rPr>
  </w:style>
  <w:style w:type="paragraph" w:customStyle="1" w:styleId="Tekstpodstawowy21">
    <w:name w:val="Tekst podstawowy 21"/>
    <w:basedOn w:val="Normalny"/>
    <w:rPr>
      <w:szCs w:val="20"/>
    </w:rPr>
  </w:style>
  <w:style w:type="paragraph" w:styleId="Spistreci1">
    <w:name w:val="toc 1"/>
    <w:basedOn w:val="Normalny"/>
    <w:next w:val="Normalny"/>
    <w:pPr>
      <w:widowControl w:val="0"/>
      <w:autoSpaceDE w:val="0"/>
      <w:jc w:val="right"/>
    </w:pPr>
  </w:style>
  <w:style w:type="paragraph" w:styleId="Tekstdymka">
    <w:name w:val="Balloon Text"/>
    <w:basedOn w:val="Normalny"/>
    <w:rPr>
      <w:rFonts w:ascii="Tahoma" w:hAnsi="Tahoma" w:cs="Tahoma"/>
      <w:sz w:val="16"/>
      <w:szCs w:val="16"/>
    </w:rPr>
  </w:style>
  <w:style w:type="paragraph" w:customStyle="1" w:styleId="Tekstpodstawowywcity31">
    <w:name w:val="Tekst podstawowy wcięty 31"/>
    <w:basedOn w:val="Normalny"/>
    <w:pPr>
      <w:ind w:left="360"/>
    </w:pPr>
    <w:rPr>
      <w:rFonts w:ascii="Arial" w:hAnsi="Arial" w:cs="Arial"/>
      <w:color w:val="FF0000"/>
    </w:rPr>
  </w:style>
  <w:style w:type="paragraph" w:styleId="Tytu">
    <w:name w:val="Title"/>
    <w:basedOn w:val="Normalny"/>
    <w:next w:val="Podtytu"/>
    <w:qFormat/>
    <w:pPr>
      <w:spacing w:line="360" w:lineRule="auto"/>
      <w:jc w:val="center"/>
    </w:pPr>
    <w:rPr>
      <w:b/>
      <w:bCs/>
      <w:szCs w:val="20"/>
    </w:rPr>
  </w:style>
  <w:style w:type="paragraph" w:styleId="Podtytu">
    <w:name w:val="Subtitle"/>
    <w:basedOn w:val="Nagwek10"/>
    <w:next w:val="Tekstpodstawowy"/>
    <w:qFormat/>
    <w:pPr>
      <w:jc w:val="center"/>
    </w:pPr>
    <w:rPr>
      <w:i/>
      <w:iCs/>
    </w:rPr>
  </w:style>
  <w:style w:type="paragraph" w:styleId="Stopka">
    <w:name w:val="footer"/>
    <w:basedOn w:val="Normalny"/>
  </w:style>
  <w:style w:type="paragraph" w:styleId="Akapitzlist">
    <w:name w:val="List Paragraph"/>
    <w:basedOn w:val="Normalny"/>
    <w:uiPriority w:val="34"/>
    <w:qFormat/>
    <w:pPr>
      <w:ind w:left="720"/>
    </w:pPr>
  </w:style>
  <w:style w:type="paragraph" w:customStyle="1" w:styleId="Tekstpodstawowy22">
    <w:name w:val="Tekst podstawowy 22"/>
    <w:basedOn w:val="Normalny"/>
    <w:pPr>
      <w:jc w:val="both"/>
    </w:pPr>
  </w:style>
  <w:style w:type="paragraph" w:styleId="NormalnyWeb">
    <w:name w:val="Normal (Web)"/>
    <w:basedOn w:val="Normalny"/>
    <w:pPr>
      <w:spacing w:before="280" w:after="280"/>
    </w:pPr>
  </w:style>
  <w:style w:type="paragraph" w:customStyle="1" w:styleId="Zawartoramki">
    <w:name w:val="Zawartość ramki"/>
    <w:basedOn w:val="Tekstpodstawowy"/>
  </w:style>
  <w:style w:type="paragraph" w:customStyle="1" w:styleId="Default">
    <w:name w:val="Default"/>
    <w:uiPriority w:val="99"/>
    <w:rsid w:val="00EF41EE"/>
    <w:pPr>
      <w:autoSpaceDE w:val="0"/>
      <w:autoSpaceDN w:val="0"/>
      <w:adjustRightInd w:val="0"/>
    </w:pPr>
    <w:rPr>
      <w:rFonts w:eastAsia="Calibri"/>
      <w:color w:val="000000"/>
      <w:sz w:val="24"/>
      <w:szCs w:val="24"/>
      <w:lang w:eastAsia="en-US"/>
    </w:rPr>
  </w:style>
  <w:style w:type="character" w:customStyle="1" w:styleId="akapitustep">
    <w:name w:val="akapitustep"/>
    <w:rsid w:val="00206EEA"/>
  </w:style>
  <w:style w:type="paragraph" w:customStyle="1" w:styleId="P1">
    <w:name w:val="P1"/>
    <w:basedOn w:val="Normalny"/>
    <w:next w:val="Normalny"/>
    <w:rsid w:val="001A1556"/>
    <w:pPr>
      <w:keepNext/>
      <w:tabs>
        <w:tab w:val="num" w:pos="0"/>
      </w:tabs>
      <w:overflowPunct w:val="0"/>
      <w:autoSpaceDE w:val="0"/>
      <w:spacing w:before="240"/>
      <w:ind w:left="432" w:hanging="432"/>
      <w:jc w:val="both"/>
    </w:pPr>
    <w:rPr>
      <w:rFonts w:cs="Arial"/>
      <w:szCs w:val="20"/>
    </w:rPr>
  </w:style>
  <w:style w:type="character" w:styleId="Odwoaniedokomentarza">
    <w:name w:val="annotation reference"/>
    <w:uiPriority w:val="99"/>
    <w:semiHidden/>
    <w:unhideWhenUsed/>
    <w:rsid w:val="006C2ACC"/>
    <w:rPr>
      <w:sz w:val="16"/>
      <w:szCs w:val="16"/>
    </w:rPr>
  </w:style>
  <w:style w:type="paragraph" w:styleId="Tekstkomentarza">
    <w:name w:val="annotation text"/>
    <w:basedOn w:val="Normalny"/>
    <w:link w:val="TekstkomentarzaZnak"/>
    <w:uiPriority w:val="99"/>
    <w:unhideWhenUsed/>
    <w:rsid w:val="006C2ACC"/>
    <w:rPr>
      <w:sz w:val="20"/>
      <w:szCs w:val="20"/>
      <w:lang w:val="x-none"/>
    </w:rPr>
  </w:style>
  <w:style w:type="character" w:customStyle="1" w:styleId="TekstkomentarzaZnak">
    <w:name w:val="Tekst komentarza Znak"/>
    <w:link w:val="Tekstkomentarza"/>
    <w:uiPriority w:val="99"/>
    <w:rsid w:val="006C2ACC"/>
    <w:rPr>
      <w:lang w:eastAsia="ar-SA"/>
    </w:rPr>
  </w:style>
  <w:style w:type="paragraph" w:styleId="Tematkomentarza">
    <w:name w:val="annotation subject"/>
    <w:basedOn w:val="Tekstkomentarza"/>
    <w:next w:val="Tekstkomentarza"/>
    <w:link w:val="TematkomentarzaZnak"/>
    <w:uiPriority w:val="99"/>
    <w:semiHidden/>
    <w:unhideWhenUsed/>
    <w:rsid w:val="006C2ACC"/>
    <w:rPr>
      <w:b/>
      <w:bCs/>
    </w:rPr>
  </w:style>
  <w:style w:type="character" w:customStyle="1" w:styleId="TematkomentarzaZnak">
    <w:name w:val="Temat komentarza Znak"/>
    <w:link w:val="Tematkomentarza"/>
    <w:uiPriority w:val="99"/>
    <w:semiHidden/>
    <w:rsid w:val="006C2ACC"/>
    <w:rPr>
      <w:b/>
      <w:bCs/>
      <w:lang w:eastAsia="ar-SA"/>
    </w:rPr>
  </w:style>
  <w:style w:type="paragraph" w:customStyle="1" w:styleId="ZnakZnakZnak1ZnakZnakZnak">
    <w:name w:val="Znak Znak Znak1 Znak Znak Znak"/>
    <w:basedOn w:val="Normalny"/>
    <w:next w:val="Normalny"/>
    <w:rsid w:val="00574E5A"/>
    <w:pPr>
      <w:suppressAutoHyphens w:val="0"/>
    </w:pPr>
    <w:rPr>
      <w:lang w:eastAsia="pl-PL"/>
    </w:rPr>
  </w:style>
  <w:style w:type="paragraph" w:customStyle="1" w:styleId="Standard">
    <w:name w:val="Standard"/>
    <w:rsid w:val="00A46CAA"/>
    <w:pPr>
      <w:widowControl w:val="0"/>
      <w:suppressAutoHyphens/>
      <w:textAlignment w:val="baseline"/>
    </w:pPr>
    <w:rPr>
      <w:rFonts w:eastAsia="SimSun"/>
      <w:kern w:val="1"/>
      <w:sz w:val="24"/>
      <w:szCs w:val="24"/>
      <w:lang w:eastAsia="zh-CN"/>
    </w:rPr>
  </w:style>
  <w:style w:type="paragraph" w:styleId="Tekstprzypisukocowego">
    <w:name w:val="endnote text"/>
    <w:basedOn w:val="Normalny"/>
    <w:link w:val="TekstprzypisukocowegoZnak"/>
    <w:uiPriority w:val="99"/>
    <w:semiHidden/>
    <w:unhideWhenUsed/>
    <w:rsid w:val="00B04FA2"/>
    <w:rPr>
      <w:sz w:val="20"/>
      <w:szCs w:val="20"/>
    </w:rPr>
  </w:style>
  <w:style w:type="character" w:customStyle="1" w:styleId="TekstprzypisukocowegoZnak">
    <w:name w:val="Tekst przypisu końcowego Znak"/>
    <w:basedOn w:val="Domylnaczcionkaakapitu"/>
    <w:link w:val="Tekstprzypisukocowego"/>
    <w:uiPriority w:val="99"/>
    <w:semiHidden/>
    <w:rsid w:val="00B04FA2"/>
    <w:rPr>
      <w:lang w:eastAsia="ar-SA"/>
    </w:rPr>
  </w:style>
  <w:style w:type="character" w:styleId="Odwoanieprzypisukocowego">
    <w:name w:val="endnote reference"/>
    <w:basedOn w:val="Domylnaczcionkaakapitu"/>
    <w:uiPriority w:val="99"/>
    <w:semiHidden/>
    <w:unhideWhenUsed/>
    <w:rsid w:val="00B04FA2"/>
    <w:rPr>
      <w:vertAlign w:val="superscript"/>
    </w:rPr>
  </w:style>
  <w:style w:type="character" w:customStyle="1" w:styleId="TekstpodstawowywcityZnak">
    <w:name w:val="Tekst podstawowy wcięty Znak"/>
    <w:basedOn w:val="Domylnaczcionkaakapitu"/>
    <w:link w:val="Tekstpodstawowywcity"/>
    <w:rsid w:val="00AB14D3"/>
    <w:rPr>
      <w:rFonts w:ascii="Arial" w:hAnsi="Arial"/>
      <w:lang w:eastAsia="ar-SA"/>
    </w:rPr>
  </w:style>
  <w:style w:type="numbering" w:customStyle="1" w:styleId="WWNum12">
    <w:name w:val="WWNum12"/>
    <w:basedOn w:val="Bezlisty"/>
    <w:rsid w:val="00A83946"/>
    <w:pPr>
      <w:numPr>
        <w:numId w:val="30"/>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uppressAutoHyphens/>
    </w:pPr>
    <w:rPr>
      <w:sz w:val="24"/>
      <w:szCs w:val="24"/>
      <w:lang w:eastAsia="ar-SA"/>
    </w:rPr>
  </w:style>
  <w:style w:type="paragraph" w:styleId="Nagwek1">
    <w:name w:val="heading 1"/>
    <w:basedOn w:val="Normalny"/>
    <w:next w:val="Normalny"/>
    <w:qFormat/>
    <w:pPr>
      <w:keepNext/>
      <w:numPr>
        <w:numId w:val="1"/>
      </w:numPr>
      <w:autoSpaceDE w:val="0"/>
      <w:jc w:val="center"/>
      <w:outlineLvl w:val="0"/>
    </w:pPr>
    <w:rPr>
      <w:b/>
      <w:sz w:val="20"/>
      <w:szCs w:val="20"/>
    </w:rPr>
  </w:style>
  <w:style w:type="paragraph" w:styleId="Nagwek2">
    <w:name w:val="heading 2"/>
    <w:basedOn w:val="Normalny"/>
    <w:next w:val="Normalny"/>
    <w:qFormat/>
    <w:pPr>
      <w:keepNext/>
      <w:numPr>
        <w:ilvl w:val="1"/>
        <w:numId w:val="1"/>
      </w:numPr>
      <w:jc w:val="center"/>
      <w:outlineLvl w:val="1"/>
    </w:pPr>
    <w:rPr>
      <w:b/>
      <w:bCs/>
    </w:rPr>
  </w:style>
  <w:style w:type="paragraph" w:styleId="Nagwek3">
    <w:name w:val="heading 3"/>
    <w:basedOn w:val="Normalny"/>
    <w:next w:val="Normalny"/>
    <w:qFormat/>
    <w:pPr>
      <w:keepNext/>
      <w:numPr>
        <w:ilvl w:val="2"/>
        <w:numId w:val="1"/>
      </w:numPr>
      <w:jc w:val="center"/>
      <w:outlineLvl w:val="2"/>
    </w:pPr>
    <w:rPr>
      <w:b/>
      <w:bCs/>
      <w:sz w:val="22"/>
      <w:lang w:val="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2z1">
    <w:name w:val="WW8Num2z1"/>
    <w:rPr>
      <w:b w:val="0"/>
      <w:i w:val="0"/>
      <w:sz w:val="24"/>
    </w:rPr>
  </w:style>
  <w:style w:type="character" w:customStyle="1" w:styleId="WW8Num3z0">
    <w:name w:val="WW8Num3z0"/>
    <w:rPr>
      <w:b w:val="0"/>
      <w:i w:val="0"/>
      <w:sz w:val="24"/>
    </w:rPr>
  </w:style>
  <w:style w:type="character" w:customStyle="1" w:styleId="WW8Num6z2">
    <w:name w:val="WW8Num6z2"/>
    <w:rPr>
      <w:rFonts w:ascii="Times New Roman" w:hAnsi="Times New Roman" w:cs="Times New Roman"/>
    </w:rPr>
  </w:style>
  <w:style w:type="character" w:customStyle="1" w:styleId="WW8Num7z0">
    <w:name w:val="WW8Num7z0"/>
    <w:rPr>
      <w:b w:val="0"/>
      <w:i w:val="0"/>
      <w:sz w:val="24"/>
    </w:rPr>
  </w:style>
  <w:style w:type="character" w:customStyle="1" w:styleId="WW8Num8z0">
    <w:name w:val="WW8Num8z0"/>
    <w:rPr>
      <w:b w:val="0"/>
      <w:i w:val="0"/>
      <w:sz w:val="24"/>
    </w:rPr>
  </w:style>
  <w:style w:type="character" w:customStyle="1" w:styleId="WW8Num9z2">
    <w:name w:val="WW8Num9z2"/>
    <w:rPr>
      <w:rFonts w:ascii="Times New Roman" w:hAnsi="Times New Roman" w:cs="Times New Roman"/>
    </w:rPr>
  </w:style>
  <w:style w:type="character" w:customStyle="1" w:styleId="WW8Num10z0">
    <w:name w:val="WW8Num10z0"/>
    <w:rPr>
      <w:b w:val="0"/>
      <w:i w:val="0"/>
      <w:sz w:val="24"/>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8Num5z0">
    <w:name w:val="WW8Num5z0"/>
    <w:rPr>
      <w:b w:val="0"/>
      <w:i w:val="0"/>
      <w:sz w:val="24"/>
    </w:rPr>
  </w:style>
  <w:style w:type="character" w:customStyle="1" w:styleId="WW8Num7z2">
    <w:name w:val="WW8Num7z2"/>
    <w:rPr>
      <w:rFonts w:ascii="Times New Roman" w:hAnsi="Times New Roman" w:cs="Times New Roman"/>
    </w:rPr>
  </w:style>
  <w:style w:type="character" w:customStyle="1" w:styleId="WW8Num9z0">
    <w:name w:val="WW8Num9z0"/>
    <w:rPr>
      <w:rFonts w:ascii="Times New Roman" w:eastAsia="Times New Roman" w:hAnsi="Times New Roman" w:cs="Times New Roman"/>
      <w:b w:val="0"/>
      <w:i w:val="0"/>
      <w:sz w:val="24"/>
    </w:rPr>
  </w:style>
  <w:style w:type="character" w:customStyle="1" w:styleId="WW8Num10z2">
    <w:name w:val="WW8Num10z2"/>
    <w:rPr>
      <w:rFonts w:ascii="Times New Roman" w:hAnsi="Times New Roman" w:cs="Times New Roman"/>
    </w:rPr>
  </w:style>
  <w:style w:type="character" w:customStyle="1" w:styleId="WW8Num11z0">
    <w:name w:val="WW8Num11z0"/>
    <w:rPr>
      <w:rFonts w:ascii="Times New Roman" w:eastAsia="Times New Roman" w:hAnsi="Times New Roman" w:cs="Times New Roman"/>
    </w:rPr>
  </w:style>
  <w:style w:type="character" w:customStyle="1" w:styleId="WW8Num12z2">
    <w:name w:val="WW8Num12z2"/>
    <w:rPr>
      <w:rFonts w:ascii="Times New Roman" w:hAnsi="Times New Roman" w:cs="Times New Roman"/>
    </w:rPr>
  </w:style>
  <w:style w:type="character" w:customStyle="1" w:styleId="WW8Num13z0">
    <w:name w:val="WW8Num13z0"/>
    <w:rPr>
      <w:b w:val="0"/>
      <w:i w:val="0"/>
      <w:sz w:val="24"/>
    </w:rPr>
  </w:style>
  <w:style w:type="character" w:customStyle="1" w:styleId="Domylnaczcionkaakapitu3">
    <w:name w:val="Domyślna czcionka akapitu3"/>
  </w:style>
  <w:style w:type="character" w:customStyle="1" w:styleId="WW8Num6z0">
    <w:name w:val="WW8Num6z0"/>
    <w:rPr>
      <w:b w:val="0"/>
      <w:i w:val="0"/>
      <w:sz w:val="24"/>
    </w:rPr>
  </w:style>
  <w:style w:type="character" w:customStyle="1" w:styleId="WW8Num12z0">
    <w:name w:val="WW8Num12z0"/>
    <w:rPr>
      <w:rFonts w:ascii="Times New Roman" w:eastAsia="Times New Roman" w:hAnsi="Times New Roman" w:cs="Times New Roman"/>
      <w:b w:val="0"/>
      <w:i w:val="0"/>
      <w:sz w:val="24"/>
    </w:rPr>
  </w:style>
  <w:style w:type="character" w:customStyle="1" w:styleId="WW8Num14z0">
    <w:name w:val="WW8Num14z0"/>
    <w:rPr>
      <w:sz w:val="24"/>
      <w:szCs w:val="24"/>
    </w:rPr>
  </w:style>
  <w:style w:type="character" w:customStyle="1" w:styleId="WW8Num15z2">
    <w:name w:val="WW8Num15z2"/>
    <w:rPr>
      <w:rFonts w:ascii="Times New Roman" w:hAnsi="Times New Roman" w:cs="Times New Roman"/>
    </w:rPr>
  </w:style>
  <w:style w:type="character" w:customStyle="1" w:styleId="WW8Num16z0">
    <w:name w:val="WW8Num16z0"/>
    <w:rPr>
      <w:b w:val="0"/>
      <w:i w:val="0"/>
      <w:sz w:val="24"/>
    </w:rPr>
  </w:style>
  <w:style w:type="character" w:customStyle="1" w:styleId="WW8Num17z2">
    <w:name w:val="WW8Num17z2"/>
    <w:rPr>
      <w:rFonts w:ascii="Times New Roman" w:hAnsi="Times New Roman" w:cs="Times New Roman"/>
    </w:rPr>
  </w:style>
  <w:style w:type="character" w:customStyle="1" w:styleId="WW8Num18z0">
    <w:name w:val="WW8Num18z0"/>
    <w:rPr>
      <w:b w:val="0"/>
      <w:i w:val="0"/>
      <w:sz w:val="24"/>
    </w:rPr>
  </w:style>
  <w:style w:type="character" w:customStyle="1" w:styleId="Domylnaczcionkaakapitu2">
    <w:name w:val="Domyślna czcionka akapitu2"/>
  </w:style>
  <w:style w:type="character" w:customStyle="1" w:styleId="WW8Num1z0">
    <w:name w:val="WW8Num1z0"/>
    <w:rPr>
      <w:b w:val="0"/>
      <w:i w:val="0"/>
      <w:sz w:val="24"/>
    </w:rPr>
  </w:style>
  <w:style w:type="character" w:customStyle="1" w:styleId="WW8Num3z1">
    <w:name w:val="WW8Num3z1"/>
    <w:rPr>
      <w:b w:val="0"/>
      <w:i w:val="0"/>
      <w:sz w:val="24"/>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rPr>
  </w:style>
  <w:style w:type="character" w:customStyle="1" w:styleId="WW8Num11z3">
    <w:name w:val="WW8Num11z3"/>
    <w:rPr>
      <w:rFonts w:ascii="Symbol" w:hAnsi="Symbol"/>
    </w:rPr>
  </w:style>
  <w:style w:type="character" w:customStyle="1" w:styleId="WW8Num15z0">
    <w:name w:val="WW8Num15z0"/>
    <w:rPr>
      <w:rFonts w:ascii="Times New Roman" w:eastAsia="Times New Roman" w:hAnsi="Times New Roman" w:cs="Times New Roman"/>
      <w:b w:val="0"/>
      <w:i w:val="0"/>
      <w:sz w:val="24"/>
    </w:rPr>
  </w:style>
  <w:style w:type="character" w:customStyle="1" w:styleId="WW8Num17z0">
    <w:name w:val="WW8Num17z0"/>
    <w:rPr>
      <w:b w:val="0"/>
      <w:i w:val="0"/>
      <w:sz w:val="24"/>
    </w:rPr>
  </w:style>
  <w:style w:type="character" w:customStyle="1" w:styleId="WW8Num18z1">
    <w:name w:val="WW8Num18z1"/>
    <w:rPr>
      <w:b w:val="0"/>
      <w:i w:val="0"/>
    </w:rPr>
  </w:style>
  <w:style w:type="character" w:customStyle="1" w:styleId="WW8Num19z0">
    <w:name w:val="WW8Num19z0"/>
    <w:rPr>
      <w:rFonts w:ascii="Arial" w:hAnsi="Arial"/>
      <w:sz w:val="24"/>
    </w:rPr>
  </w:style>
  <w:style w:type="character" w:customStyle="1" w:styleId="WW8Num22z0">
    <w:name w:val="WW8Num22z0"/>
    <w:rPr>
      <w:b w:val="0"/>
      <w:i w:val="0"/>
      <w:sz w:val="24"/>
    </w:rPr>
  </w:style>
  <w:style w:type="character" w:customStyle="1" w:styleId="WW8Num23z0">
    <w:name w:val="WW8Num23z0"/>
    <w:rPr>
      <w:b w:val="0"/>
      <w:i w:val="0"/>
      <w:sz w:val="24"/>
    </w:rPr>
  </w:style>
  <w:style w:type="character" w:customStyle="1" w:styleId="WW8Num25z0">
    <w:name w:val="WW8Num25z0"/>
    <w:rPr>
      <w:b w:val="0"/>
      <w:i w:val="0"/>
      <w:sz w:val="24"/>
    </w:rPr>
  </w:style>
  <w:style w:type="character" w:customStyle="1" w:styleId="WW8Num26z2">
    <w:name w:val="WW8Num26z2"/>
    <w:rPr>
      <w:rFonts w:ascii="Times New Roman" w:eastAsia="Times New Roman" w:hAnsi="Times New Roman" w:cs="Times New Roman"/>
      <w:b w:val="0"/>
      <w:i w:val="0"/>
      <w:sz w:val="24"/>
    </w:rPr>
  </w:style>
  <w:style w:type="character" w:customStyle="1" w:styleId="WW8Num27z0">
    <w:name w:val="WW8Num27z0"/>
    <w:rPr>
      <w:b w:val="0"/>
      <w:i w:val="0"/>
      <w:sz w:val="24"/>
    </w:rPr>
  </w:style>
  <w:style w:type="character" w:customStyle="1" w:styleId="WW8Num28z2">
    <w:name w:val="WW8Num28z2"/>
    <w:rPr>
      <w:b w:val="0"/>
    </w:rPr>
  </w:style>
  <w:style w:type="character" w:customStyle="1" w:styleId="WW8Num29z0">
    <w:name w:val="WW8Num29z0"/>
    <w:rPr>
      <w:b w:val="0"/>
      <w:i w:val="0"/>
      <w:sz w:val="24"/>
    </w:rPr>
  </w:style>
  <w:style w:type="character" w:customStyle="1" w:styleId="WW8Num30z0">
    <w:name w:val="WW8Num30z0"/>
    <w:rPr>
      <w:b w:val="0"/>
      <w:i w:val="0"/>
      <w:sz w:val="24"/>
    </w:rPr>
  </w:style>
  <w:style w:type="character" w:customStyle="1" w:styleId="WW8Num31z0">
    <w:name w:val="WW8Num31z0"/>
    <w:rPr>
      <w:b w:val="0"/>
      <w:i w:val="0"/>
      <w:sz w:val="24"/>
    </w:rPr>
  </w:style>
  <w:style w:type="character" w:customStyle="1" w:styleId="WW8Num32z0">
    <w:name w:val="WW8Num32z0"/>
    <w:rPr>
      <w:b w:val="0"/>
      <w:i w:val="0"/>
      <w:sz w:val="24"/>
    </w:rPr>
  </w:style>
  <w:style w:type="character" w:customStyle="1" w:styleId="WW8Num33z2">
    <w:name w:val="WW8Num33z2"/>
    <w:rPr>
      <w:rFonts w:ascii="Times New Roman" w:eastAsia="Times New Roman" w:hAnsi="Times New Roman" w:cs="Times New Roman"/>
      <w:b w:val="0"/>
      <w:i w:val="0"/>
      <w:sz w:val="24"/>
    </w:rPr>
  </w:style>
  <w:style w:type="character" w:customStyle="1" w:styleId="WW8Num34z0">
    <w:name w:val="WW8Num34z0"/>
    <w:rPr>
      <w:b w:val="0"/>
      <w:i w:val="0"/>
      <w:sz w:val="24"/>
    </w:rPr>
  </w:style>
  <w:style w:type="character" w:customStyle="1" w:styleId="WW8Num35z2">
    <w:name w:val="WW8Num35z2"/>
    <w:rPr>
      <w:rFonts w:ascii="Times New Roman" w:eastAsia="Times New Roman" w:hAnsi="Times New Roman" w:cs="Times New Roman"/>
    </w:rPr>
  </w:style>
  <w:style w:type="character" w:customStyle="1" w:styleId="WW8Num36z0">
    <w:name w:val="WW8Num36z0"/>
    <w:rPr>
      <w:u w:val="none"/>
    </w:rPr>
  </w:style>
  <w:style w:type="character" w:customStyle="1" w:styleId="WW8Num36z2">
    <w:name w:val="WW8Num36z2"/>
    <w:rPr>
      <w:rFonts w:ascii="Times New Roman" w:hAnsi="Times New Roman"/>
      <w:b w:val="0"/>
      <w:i w:val="0"/>
      <w:sz w:val="24"/>
    </w:rPr>
  </w:style>
  <w:style w:type="character" w:customStyle="1" w:styleId="WW8Num37z0">
    <w:name w:val="WW8Num37z0"/>
    <w:rPr>
      <w:sz w:val="24"/>
      <w:szCs w:val="24"/>
    </w:rPr>
  </w:style>
  <w:style w:type="character" w:customStyle="1" w:styleId="WW8Num38z0">
    <w:name w:val="WW8Num38z0"/>
    <w:rPr>
      <w:i w:val="0"/>
    </w:rPr>
  </w:style>
  <w:style w:type="character" w:customStyle="1" w:styleId="WW8Num39z0">
    <w:name w:val="WW8Num39z0"/>
    <w:rPr>
      <w:b w:val="0"/>
      <w:i w:val="0"/>
      <w:sz w:val="24"/>
      <w:szCs w:val="24"/>
    </w:rPr>
  </w:style>
  <w:style w:type="character" w:customStyle="1" w:styleId="WW8Num40z0">
    <w:name w:val="WW8Num40z0"/>
    <w:rPr>
      <w:b w:val="0"/>
      <w:i w:val="0"/>
      <w:sz w:val="24"/>
    </w:rPr>
  </w:style>
  <w:style w:type="character" w:customStyle="1" w:styleId="WW8Num41z0">
    <w:name w:val="WW8Num41z0"/>
    <w:rPr>
      <w:rFonts w:ascii="Times New Roman" w:eastAsia="Times New Roman" w:hAnsi="Times New Roman" w:cs="Times New Roman"/>
    </w:rPr>
  </w:style>
  <w:style w:type="character" w:customStyle="1" w:styleId="WW8Num43z0">
    <w:name w:val="WW8Num43z0"/>
    <w:rPr>
      <w:rFonts w:ascii="Symbol" w:hAnsi="Symbol"/>
    </w:rPr>
  </w:style>
  <w:style w:type="character" w:customStyle="1" w:styleId="WW8Num45z0">
    <w:name w:val="WW8Num45z0"/>
    <w:rPr>
      <w:b w:val="0"/>
      <w:i w:val="0"/>
      <w:sz w:val="24"/>
    </w:rPr>
  </w:style>
  <w:style w:type="character" w:customStyle="1" w:styleId="WW8Num47z0">
    <w:name w:val="WW8Num47z0"/>
    <w:rPr>
      <w:b w:val="0"/>
      <w:i w:val="0"/>
      <w:sz w:val="24"/>
    </w:rPr>
  </w:style>
  <w:style w:type="character" w:customStyle="1" w:styleId="Domylnaczcionkaakapitu1">
    <w:name w:val="Domyślna czcionka akapitu1"/>
  </w:style>
  <w:style w:type="character" w:customStyle="1" w:styleId="TekstdymkaZnak">
    <w:name w:val="Tekst dymka Znak"/>
    <w:rPr>
      <w:rFonts w:ascii="Tahoma" w:hAnsi="Tahoma" w:cs="Tahoma"/>
      <w:sz w:val="16"/>
      <w:szCs w:val="16"/>
    </w:rPr>
  </w:style>
  <w:style w:type="character" w:styleId="Numerstrony">
    <w:name w:val="page number"/>
    <w:basedOn w:val="Domylnaczcionkaakapitu1"/>
  </w:style>
  <w:style w:type="paragraph" w:customStyle="1" w:styleId="Nagwek30">
    <w:name w:val="Nagłówek3"/>
    <w:basedOn w:val="Normalny"/>
    <w:next w:val="Tekstpodstawowy"/>
    <w:pPr>
      <w:keepNext/>
      <w:spacing w:before="240" w:after="120"/>
    </w:pPr>
    <w:rPr>
      <w:rFonts w:ascii="Arial" w:eastAsia="SimSun" w:hAnsi="Arial" w:cs="Tahoma"/>
      <w:sz w:val="28"/>
      <w:szCs w:val="28"/>
    </w:rPr>
  </w:style>
  <w:style w:type="paragraph" w:styleId="Tekstpodstawowy">
    <w:name w:val="Body Text"/>
    <w:basedOn w:val="Normalny"/>
    <w:pPr>
      <w:jc w:val="both"/>
    </w:pPr>
    <w:rPr>
      <w:szCs w:val="20"/>
    </w:rPr>
  </w:style>
  <w:style w:type="paragraph" w:styleId="Lista">
    <w:name w:val="List"/>
    <w:basedOn w:val="Tekstpodstawowy"/>
    <w:rPr>
      <w:rFonts w:cs="Mangal"/>
    </w:rPr>
  </w:style>
  <w:style w:type="paragraph" w:customStyle="1" w:styleId="Podpis3">
    <w:name w:val="Podpis3"/>
    <w:basedOn w:val="Normalny"/>
    <w:pPr>
      <w:suppressLineNumbers/>
      <w:spacing w:before="120" w:after="120"/>
    </w:pPr>
    <w:rPr>
      <w:rFonts w:cs="Tahoma"/>
      <w:i/>
      <w:iCs/>
    </w:rPr>
  </w:style>
  <w:style w:type="paragraph" w:customStyle="1" w:styleId="Indeks">
    <w:name w:val="Indeks"/>
    <w:basedOn w:val="Normalny"/>
    <w:pPr>
      <w:suppressLineNumbers/>
    </w:pPr>
    <w:rPr>
      <w:rFonts w:cs="Mangal"/>
    </w:rPr>
  </w:style>
  <w:style w:type="paragraph" w:customStyle="1" w:styleId="Nagwek20">
    <w:name w:val="Nagłówek2"/>
    <w:basedOn w:val="Normalny"/>
    <w:next w:val="Tekstpodstawowy"/>
    <w:pPr>
      <w:keepNext/>
      <w:spacing w:before="240" w:after="120"/>
    </w:pPr>
    <w:rPr>
      <w:rFonts w:ascii="Arial" w:eastAsia="SimSun" w:hAnsi="Arial" w:cs="Tahoma"/>
      <w:sz w:val="28"/>
      <w:szCs w:val="28"/>
    </w:rPr>
  </w:style>
  <w:style w:type="paragraph" w:customStyle="1" w:styleId="Podpis2">
    <w:name w:val="Podpis2"/>
    <w:basedOn w:val="Normalny"/>
    <w:pPr>
      <w:suppressLineNumbers/>
      <w:spacing w:before="120" w:after="120"/>
    </w:pPr>
    <w:rPr>
      <w:rFonts w:cs="Tahoma"/>
      <w:i/>
      <w:iCs/>
    </w:rPr>
  </w:style>
  <w:style w:type="paragraph" w:customStyle="1" w:styleId="Nagwek10">
    <w:name w:val="Nagłówek1"/>
    <w:basedOn w:val="Normalny"/>
    <w:next w:val="Tekstpodstawowy"/>
    <w:pPr>
      <w:keepNext/>
      <w:spacing w:before="240" w:after="120"/>
    </w:pPr>
    <w:rPr>
      <w:rFonts w:ascii="Arial" w:eastAsia="SimSun" w:hAnsi="Arial" w:cs="Mangal"/>
      <w:sz w:val="28"/>
      <w:szCs w:val="28"/>
    </w:rPr>
  </w:style>
  <w:style w:type="paragraph" w:customStyle="1" w:styleId="Podpis1">
    <w:name w:val="Podpis1"/>
    <w:basedOn w:val="Normalny"/>
    <w:pPr>
      <w:suppressLineNumbers/>
      <w:spacing w:before="120" w:after="120"/>
    </w:pPr>
    <w:rPr>
      <w:rFonts w:cs="Mangal"/>
      <w:i/>
      <w:iCs/>
    </w:rPr>
  </w:style>
  <w:style w:type="paragraph" w:styleId="Tekstpodstawowywcity">
    <w:name w:val="Body Text Indent"/>
    <w:basedOn w:val="Normalny"/>
    <w:link w:val="TekstpodstawowywcityZnak"/>
    <w:pPr>
      <w:widowControl w:val="0"/>
      <w:ind w:left="1134" w:hanging="1134"/>
      <w:jc w:val="both"/>
    </w:pPr>
    <w:rPr>
      <w:rFonts w:ascii="Arial" w:hAnsi="Arial"/>
      <w:sz w:val="20"/>
      <w:szCs w:val="20"/>
    </w:rPr>
  </w:style>
  <w:style w:type="paragraph" w:customStyle="1" w:styleId="Tekstpodstawowy31">
    <w:name w:val="Tekst podstawowy 31"/>
    <w:basedOn w:val="Normalny"/>
    <w:pPr>
      <w:spacing w:line="360" w:lineRule="auto"/>
      <w:jc w:val="both"/>
    </w:pPr>
    <w:rPr>
      <w:szCs w:val="20"/>
    </w:rPr>
  </w:style>
  <w:style w:type="paragraph" w:styleId="Nagwek">
    <w:name w:val="header"/>
    <w:basedOn w:val="Normalny"/>
    <w:rPr>
      <w:szCs w:val="20"/>
    </w:rPr>
  </w:style>
  <w:style w:type="paragraph" w:customStyle="1" w:styleId="Tekstpodstawowywcity21">
    <w:name w:val="Tekst podstawowy wcięty 21"/>
    <w:basedOn w:val="Normalny"/>
    <w:pPr>
      <w:spacing w:line="360" w:lineRule="auto"/>
      <w:ind w:left="284" w:hanging="284"/>
      <w:jc w:val="both"/>
    </w:pPr>
    <w:rPr>
      <w:rFonts w:ascii="Arial" w:hAnsi="Arial"/>
      <w:sz w:val="20"/>
      <w:szCs w:val="20"/>
    </w:rPr>
  </w:style>
  <w:style w:type="paragraph" w:customStyle="1" w:styleId="AD">
    <w:name w:val="AD"/>
    <w:basedOn w:val="Normalny"/>
    <w:pPr>
      <w:jc w:val="both"/>
    </w:pPr>
    <w:rPr>
      <w:rFonts w:ascii="Arial" w:hAnsi="Arial"/>
      <w:sz w:val="20"/>
      <w:szCs w:val="20"/>
    </w:rPr>
  </w:style>
  <w:style w:type="paragraph" w:customStyle="1" w:styleId="ADzwyky">
    <w:name w:val="AD zwykły"/>
    <w:basedOn w:val="Normalny"/>
    <w:pPr>
      <w:spacing w:line="360" w:lineRule="auto"/>
      <w:jc w:val="both"/>
    </w:pPr>
    <w:rPr>
      <w:rFonts w:ascii="Arial" w:hAnsi="Arial"/>
      <w:sz w:val="20"/>
      <w:szCs w:val="20"/>
    </w:rPr>
  </w:style>
  <w:style w:type="paragraph" w:customStyle="1" w:styleId="Tekstpodstawowy21">
    <w:name w:val="Tekst podstawowy 21"/>
    <w:basedOn w:val="Normalny"/>
    <w:rPr>
      <w:szCs w:val="20"/>
    </w:rPr>
  </w:style>
  <w:style w:type="paragraph" w:styleId="Spistreci1">
    <w:name w:val="toc 1"/>
    <w:basedOn w:val="Normalny"/>
    <w:next w:val="Normalny"/>
    <w:pPr>
      <w:widowControl w:val="0"/>
      <w:autoSpaceDE w:val="0"/>
      <w:jc w:val="right"/>
    </w:pPr>
  </w:style>
  <w:style w:type="paragraph" w:styleId="Tekstdymka">
    <w:name w:val="Balloon Text"/>
    <w:basedOn w:val="Normalny"/>
    <w:rPr>
      <w:rFonts w:ascii="Tahoma" w:hAnsi="Tahoma" w:cs="Tahoma"/>
      <w:sz w:val="16"/>
      <w:szCs w:val="16"/>
    </w:rPr>
  </w:style>
  <w:style w:type="paragraph" w:customStyle="1" w:styleId="Tekstpodstawowywcity31">
    <w:name w:val="Tekst podstawowy wcięty 31"/>
    <w:basedOn w:val="Normalny"/>
    <w:pPr>
      <w:ind w:left="360"/>
    </w:pPr>
    <w:rPr>
      <w:rFonts w:ascii="Arial" w:hAnsi="Arial" w:cs="Arial"/>
      <w:color w:val="FF0000"/>
    </w:rPr>
  </w:style>
  <w:style w:type="paragraph" w:styleId="Tytu">
    <w:name w:val="Title"/>
    <w:basedOn w:val="Normalny"/>
    <w:next w:val="Podtytu"/>
    <w:qFormat/>
    <w:pPr>
      <w:spacing w:line="360" w:lineRule="auto"/>
      <w:jc w:val="center"/>
    </w:pPr>
    <w:rPr>
      <w:b/>
      <w:bCs/>
      <w:szCs w:val="20"/>
    </w:rPr>
  </w:style>
  <w:style w:type="paragraph" w:styleId="Podtytu">
    <w:name w:val="Subtitle"/>
    <w:basedOn w:val="Nagwek10"/>
    <w:next w:val="Tekstpodstawowy"/>
    <w:qFormat/>
    <w:pPr>
      <w:jc w:val="center"/>
    </w:pPr>
    <w:rPr>
      <w:i/>
      <w:iCs/>
    </w:rPr>
  </w:style>
  <w:style w:type="paragraph" w:styleId="Stopka">
    <w:name w:val="footer"/>
    <w:basedOn w:val="Normalny"/>
  </w:style>
  <w:style w:type="paragraph" w:styleId="Akapitzlist">
    <w:name w:val="List Paragraph"/>
    <w:basedOn w:val="Normalny"/>
    <w:uiPriority w:val="34"/>
    <w:qFormat/>
    <w:pPr>
      <w:ind w:left="720"/>
    </w:pPr>
  </w:style>
  <w:style w:type="paragraph" w:customStyle="1" w:styleId="Tekstpodstawowy22">
    <w:name w:val="Tekst podstawowy 22"/>
    <w:basedOn w:val="Normalny"/>
    <w:pPr>
      <w:jc w:val="both"/>
    </w:pPr>
  </w:style>
  <w:style w:type="paragraph" w:styleId="NormalnyWeb">
    <w:name w:val="Normal (Web)"/>
    <w:basedOn w:val="Normalny"/>
    <w:pPr>
      <w:spacing w:before="280" w:after="280"/>
    </w:pPr>
  </w:style>
  <w:style w:type="paragraph" w:customStyle="1" w:styleId="Zawartoramki">
    <w:name w:val="Zawartość ramki"/>
    <w:basedOn w:val="Tekstpodstawowy"/>
  </w:style>
  <w:style w:type="paragraph" w:customStyle="1" w:styleId="Default">
    <w:name w:val="Default"/>
    <w:uiPriority w:val="99"/>
    <w:rsid w:val="00EF41EE"/>
    <w:pPr>
      <w:autoSpaceDE w:val="0"/>
      <w:autoSpaceDN w:val="0"/>
      <w:adjustRightInd w:val="0"/>
    </w:pPr>
    <w:rPr>
      <w:rFonts w:eastAsia="Calibri"/>
      <w:color w:val="000000"/>
      <w:sz w:val="24"/>
      <w:szCs w:val="24"/>
      <w:lang w:eastAsia="en-US"/>
    </w:rPr>
  </w:style>
  <w:style w:type="character" w:customStyle="1" w:styleId="akapitustep">
    <w:name w:val="akapitustep"/>
    <w:rsid w:val="00206EEA"/>
  </w:style>
  <w:style w:type="paragraph" w:customStyle="1" w:styleId="P1">
    <w:name w:val="P1"/>
    <w:basedOn w:val="Normalny"/>
    <w:next w:val="Normalny"/>
    <w:rsid w:val="001A1556"/>
    <w:pPr>
      <w:keepNext/>
      <w:tabs>
        <w:tab w:val="num" w:pos="0"/>
      </w:tabs>
      <w:overflowPunct w:val="0"/>
      <w:autoSpaceDE w:val="0"/>
      <w:spacing w:before="240"/>
      <w:ind w:left="432" w:hanging="432"/>
      <w:jc w:val="both"/>
    </w:pPr>
    <w:rPr>
      <w:rFonts w:cs="Arial"/>
      <w:szCs w:val="20"/>
    </w:rPr>
  </w:style>
  <w:style w:type="character" w:styleId="Odwoaniedokomentarza">
    <w:name w:val="annotation reference"/>
    <w:uiPriority w:val="99"/>
    <w:semiHidden/>
    <w:unhideWhenUsed/>
    <w:rsid w:val="006C2ACC"/>
    <w:rPr>
      <w:sz w:val="16"/>
      <w:szCs w:val="16"/>
    </w:rPr>
  </w:style>
  <w:style w:type="paragraph" w:styleId="Tekstkomentarza">
    <w:name w:val="annotation text"/>
    <w:basedOn w:val="Normalny"/>
    <w:link w:val="TekstkomentarzaZnak"/>
    <w:uiPriority w:val="99"/>
    <w:unhideWhenUsed/>
    <w:rsid w:val="006C2ACC"/>
    <w:rPr>
      <w:sz w:val="20"/>
      <w:szCs w:val="20"/>
      <w:lang w:val="x-none"/>
    </w:rPr>
  </w:style>
  <w:style w:type="character" w:customStyle="1" w:styleId="TekstkomentarzaZnak">
    <w:name w:val="Tekst komentarza Znak"/>
    <w:link w:val="Tekstkomentarza"/>
    <w:uiPriority w:val="99"/>
    <w:rsid w:val="006C2ACC"/>
    <w:rPr>
      <w:lang w:eastAsia="ar-SA"/>
    </w:rPr>
  </w:style>
  <w:style w:type="paragraph" w:styleId="Tematkomentarza">
    <w:name w:val="annotation subject"/>
    <w:basedOn w:val="Tekstkomentarza"/>
    <w:next w:val="Tekstkomentarza"/>
    <w:link w:val="TematkomentarzaZnak"/>
    <w:uiPriority w:val="99"/>
    <w:semiHidden/>
    <w:unhideWhenUsed/>
    <w:rsid w:val="006C2ACC"/>
    <w:rPr>
      <w:b/>
      <w:bCs/>
    </w:rPr>
  </w:style>
  <w:style w:type="character" w:customStyle="1" w:styleId="TematkomentarzaZnak">
    <w:name w:val="Temat komentarza Znak"/>
    <w:link w:val="Tematkomentarza"/>
    <w:uiPriority w:val="99"/>
    <w:semiHidden/>
    <w:rsid w:val="006C2ACC"/>
    <w:rPr>
      <w:b/>
      <w:bCs/>
      <w:lang w:eastAsia="ar-SA"/>
    </w:rPr>
  </w:style>
  <w:style w:type="paragraph" w:customStyle="1" w:styleId="ZnakZnakZnak1ZnakZnakZnak">
    <w:name w:val="Znak Znak Znak1 Znak Znak Znak"/>
    <w:basedOn w:val="Normalny"/>
    <w:next w:val="Normalny"/>
    <w:rsid w:val="00574E5A"/>
    <w:pPr>
      <w:suppressAutoHyphens w:val="0"/>
    </w:pPr>
    <w:rPr>
      <w:lang w:eastAsia="pl-PL"/>
    </w:rPr>
  </w:style>
  <w:style w:type="paragraph" w:customStyle="1" w:styleId="Standard">
    <w:name w:val="Standard"/>
    <w:rsid w:val="00A46CAA"/>
    <w:pPr>
      <w:widowControl w:val="0"/>
      <w:suppressAutoHyphens/>
      <w:textAlignment w:val="baseline"/>
    </w:pPr>
    <w:rPr>
      <w:rFonts w:eastAsia="SimSun"/>
      <w:kern w:val="1"/>
      <w:sz w:val="24"/>
      <w:szCs w:val="24"/>
      <w:lang w:eastAsia="zh-CN"/>
    </w:rPr>
  </w:style>
  <w:style w:type="paragraph" w:styleId="Tekstprzypisukocowego">
    <w:name w:val="endnote text"/>
    <w:basedOn w:val="Normalny"/>
    <w:link w:val="TekstprzypisukocowegoZnak"/>
    <w:uiPriority w:val="99"/>
    <w:semiHidden/>
    <w:unhideWhenUsed/>
    <w:rsid w:val="00B04FA2"/>
    <w:rPr>
      <w:sz w:val="20"/>
      <w:szCs w:val="20"/>
    </w:rPr>
  </w:style>
  <w:style w:type="character" w:customStyle="1" w:styleId="TekstprzypisukocowegoZnak">
    <w:name w:val="Tekst przypisu końcowego Znak"/>
    <w:basedOn w:val="Domylnaczcionkaakapitu"/>
    <w:link w:val="Tekstprzypisukocowego"/>
    <w:uiPriority w:val="99"/>
    <w:semiHidden/>
    <w:rsid w:val="00B04FA2"/>
    <w:rPr>
      <w:lang w:eastAsia="ar-SA"/>
    </w:rPr>
  </w:style>
  <w:style w:type="character" w:styleId="Odwoanieprzypisukocowego">
    <w:name w:val="endnote reference"/>
    <w:basedOn w:val="Domylnaczcionkaakapitu"/>
    <w:uiPriority w:val="99"/>
    <w:semiHidden/>
    <w:unhideWhenUsed/>
    <w:rsid w:val="00B04FA2"/>
    <w:rPr>
      <w:vertAlign w:val="superscript"/>
    </w:rPr>
  </w:style>
  <w:style w:type="character" w:customStyle="1" w:styleId="TekstpodstawowywcityZnak">
    <w:name w:val="Tekst podstawowy wcięty Znak"/>
    <w:basedOn w:val="Domylnaczcionkaakapitu"/>
    <w:link w:val="Tekstpodstawowywcity"/>
    <w:rsid w:val="00AB14D3"/>
    <w:rPr>
      <w:rFonts w:ascii="Arial" w:hAnsi="Arial"/>
      <w:lang w:eastAsia="ar-SA"/>
    </w:rPr>
  </w:style>
  <w:style w:type="numbering" w:customStyle="1" w:styleId="WWNum12">
    <w:name w:val="WWNum12"/>
    <w:basedOn w:val="Bezlisty"/>
    <w:rsid w:val="00A83946"/>
    <w:pPr>
      <w:numPr>
        <w:numId w:val="3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0236587">
      <w:bodyDiv w:val="1"/>
      <w:marLeft w:val="0"/>
      <w:marRight w:val="0"/>
      <w:marTop w:val="0"/>
      <w:marBottom w:val="0"/>
      <w:divBdr>
        <w:top w:val="none" w:sz="0" w:space="0" w:color="auto"/>
        <w:left w:val="none" w:sz="0" w:space="0" w:color="auto"/>
        <w:bottom w:val="none" w:sz="0" w:space="0" w:color="auto"/>
        <w:right w:val="none" w:sz="0" w:space="0" w:color="auto"/>
      </w:divBdr>
      <w:divsChild>
        <w:div w:id="4330132">
          <w:marLeft w:val="0"/>
          <w:marRight w:val="0"/>
          <w:marTop w:val="0"/>
          <w:marBottom w:val="0"/>
          <w:divBdr>
            <w:top w:val="none" w:sz="0" w:space="0" w:color="auto"/>
            <w:left w:val="none" w:sz="0" w:space="0" w:color="auto"/>
            <w:bottom w:val="none" w:sz="0" w:space="0" w:color="auto"/>
            <w:right w:val="none" w:sz="0" w:space="0" w:color="auto"/>
          </w:divBdr>
        </w:div>
        <w:div w:id="83772937">
          <w:marLeft w:val="0"/>
          <w:marRight w:val="0"/>
          <w:marTop w:val="0"/>
          <w:marBottom w:val="0"/>
          <w:divBdr>
            <w:top w:val="none" w:sz="0" w:space="0" w:color="auto"/>
            <w:left w:val="none" w:sz="0" w:space="0" w:color="auto"/>
            <w:bottom w:val="none" w:sz="0" w:space="0" w:color="auto"/>
            <w:right w:val="none" w:sz="0" w:space="0" w:color="auto"/>
          </w:divBdr>
        </w:div>
        <w:div w:id="224991886">
          <w:marLeft w:val="0"/>
          <w:marRight w:val="0"/>
          <w:marTop w:val="0"/>
          <w:marBottom w:val="0"/>
          <w:divBdr>
            <w:top w:val="none" w:sz="0" w:space="0" w:color="auto"/>
            <w:left w:val="none" w:sz="0" w:space="0" w:color="auto"/>
            <w:bottom w:val="none" w:sz="0" w:space="0" w:color="auto"/>
            <w:right w:val="none" w:sz="0" w:space="0" w:color="auto"/>
          </w:divBdr>
        </w:div>
        <w:div w:id="314992633">
          <w:marLeft w:val="0"/>
          <w:marRight w:val="0"/>
          <w:marTop w:val="0"/>
          <w:marBottom w:val="0"/>
          <w:divBdr>
            <w:top w:val="none" w:sz="0" w:space="0" w:color="auto"/>
            <w:left w:val="none" w:sz="0" w:space="0" w:color="auto"/>
            <w:bottom w:val="none" w:sz="0" w:space="0" w:color="auto"/>
            <w:right w:val="none" w:sz="0" w:space="0" w:color="auto"/>
          </w:divBdr>
        </w:div>
        <w:div w:id="586427455">
          <w:marLeft w:val="0"/>
          <w:marRight w:val="0"/>
          <w:marTop w:val="0"/>
          <w:marBottom w:val="0"/>
          <w:divBdr>
            <w:top w:val="none" w:sz="0" w:space="0" w:color="auto"/>
            <w:left w:val="none" w:sz="0" w:space="0" w:color="auto"/>
            <w:bottom w:val="none" w:sz="0" w:space="0" w:color="auto"/>
            <w:right w:val="none" w:sz="0" w:space="0" w:color="auto"/>
          </w:divBdr>
        </w:div>
        <w:div w:id="644704218">
          <w:marLeft w:val="0"/>
          <w:marRight w:val="0"/>
          <w:marTop w:val="0"/>
          <w:marBottom w:val="0"/>
          <w:divBdr>
            <w:top w:val="none" w:sz="0" w:space="0" w:color="auto"/>
            <w:left w:val="none" w:sz="0" w:space="0" w:color="auto"/>
            <w:bottom w:val="none" w:sz="0" w:space="0" w:color="auto"/>
            <w:right w:val="none" w:sz="0" w:space="0" w:color="auto"/>
          </w:divBdr>
        </w:div>
        <w:div w:id="932517025">
          <w:marLeft w:val="0"/>
          <w:marRight w:val="0"/>
          <w:marTop w:val="0"/>
          <w:marBottom w:val="0"/>
          <w:divBdr>
            <w:top w:val="none" w:sz="0" w:space="0" w:color="auto"/>
            <w:left w:val="none" w:sz="0" w:space="0" w:color="auto"/>
            <w:bottom w:val="none" w:sz="0" w:space="0" w:color="auto"/>
            <w:right w:val="none" w:sz="0" w:space="0" w:color="auto"/>
          </w:divBdr>
        </w:div>
        <w:div w:id="957755319">
          <w:marLeft w:val="0"/>
          <w:marRight w:val="0"/>
          <w:marTop w:val="0"/>
          <w:marBottom w:val="0"/>
          <w:divBdr>
            <w:top w:val="none" w:sz="0" w:space="0" w:color="auto"/>
            <w:left w:val="none" w:sz="0" w:space="0" w:color="auto"/>
            <w:bottom w:val="none" w:sz="0" w:space="0" w:color="auto"/>
            <w:right w:val="none" w:sz="0" w:space="0" w:color="auto"/>
          </w:divBdr>
        </w:div>
        <w:div w:id="965428185">
          <w:marLeft w:val="0"/>
          <w:marRight w:val="0"/>
          <w:marTop w:val="0"/>
          <w:marBottom w:val="0"/>
          <w:divBdr>
            <w:top w:val="none" w:sz="0" w:space="0" w:color="auto"/>
            <w:left w:val="none" w:sz="0" w:space="0" w:color="auto"/>
            <w:bottom w:val="none" w:sz="0" w:space="0" w:color="auto"/>
            <w:right w:val="none" w:sz="0" w:space="0" w:color="auto"/>
          </w:divBdr>
        </w:div>
        <w:div w:id="1190992077">
          <w:marLeft w:val="0"/>
          <w:marRight w:val="0"/>
          <w:marTop w:val="0"/>
          <w:marBottom w:val="0"/>
          <w:divBdr>
            <w:top w:val="none" w:sz="0" w:space="0" w:color="auto"/>
            <w:left w:val="none" w:sz="0" w:space="0" w:color="auto"/>
            <w:bottom w:val="none" w:sz="0" w:space="0" w:color="auto"/>
            <w:right w:val="none" w:sz="0" w:space="0" w:color="auto"/>
          </w:divBdr>
        </w:div>
        <w:div w:id="1496721159">
          <w:marLeft w:val="0"/>
          <w:marRight w:val="0"/>
          <w:marTop w:val="0"/>
          <w:marBottom w:val="0"/>
          <w:divBdr>
            <w:top w:val="none" w:sz="0" w:space="0" w:color="auto"/>
            <w:left w:val="none" w:sz="0" w:space="0" w:color="auto"/>
            <w:bottom w:val="none" w:sz="0" w:space="0" w:color="auto"/>
            <w:right w:val="none" w:sz="0" w:space="0" w:color="auto"/>
          </w:divBdr>
        </w:div>
        <w:div w:id="1568569579">
          <w:marLeft w:val="0"/>
          <w:marRight w:val="0"/>
          <w:marTop w:val="0"/>
          <w:marBottom w:val="0"/>
          <w:divBdr>
            <w:top w:val="none" w:sz="0" w:space="0" w:color="auto"/>
            <w:left w:val="none" w:sz="0" w:space="0" w:color="auto"/>
            <w:bottom w:val="none" w:sz="0" w:space="0" w:color="auto"/>
            <w:right w:val="none" w:sz="0" w:space="0" w:color="auto"/>
          </w:divBdr>
        </w:div>
        <w:div w:id="1735394358">
          <w:marLeft w:val="0"/>
          <w:marRight w:val="0"/>
          <w:marTop w:val="0"/>
          <w:marBottom w:val="0"/>
          <w:divBdr>
            <w:top w:val="none" w:sz="0" w:space="0" w:color="auto"/>
            <w:left w:val="none" w:sz="0" w:space="0" w:color="auto"/>
            <w:bottom w:val="none" w:sz="0" w:space="0" w:color="auto"/>
            <w:right w:val="none" w:sz="0" w:space="0" w:color="auto"/>
          </w:divBdr>
        </w:div>
        <w:div w:id="1752655107">
          <w:marLeft w:val="0"/>
          <w:marRight w:val="0"/>
          <w:marTop w:val="0"/>
          <w:marBottom w:val="0"/>
          <w:divBdr>
            <w:top w:val="none" w:sz="0" w:space="0" w:color="auto"/>
            <w:left w:val="none" w:sz="0" w:space="0" w:color="auto"/>
            <w:bottom w:val="none" w:sz="0" w:space="0" w:color="auto"/>
            <w:right w:val="none" w:sz="0" w:space="0" w:color="auto"/>
          </w:divBdr>
        </w:div>
        <w:div w:id="1795362450">
          <w:marLeft w:val="0"/>
          <w:marRight w:val="0"/>
          <w:marTop w:val="0"/>
          <w:marBottom w:val="0"/>
          <w:divBdr>
            <w:top w:val="none" w:sz="0" w:space="0" w:color="auto"/>
            <w:left w:val="none" w:sz="0" w:space="0" w:color="auto"/>
            <w:bottom w:val="none" w:sz="0" w:space="0" w:color="auto"/>
            <w:right w:val="none" w:sz="0" w:space="0" w:color="auto"/>
          </w:divBdr>
        </w:div>
        <w:div w:id="1933276503">
          <w:marLeft w:val="0"/>
          <w:marRight w:val="0"/>
          <w:marTop w:val="0"/>
          <w:marBottom w:val="0"/>
          <w:divBdr>
            <w:top w:val="none" w:sz="0" w:space="0" w:color="auto"/>
            <w:left w:val="none" w:sz="0" w:space="0" w:color="auto"/>
            <w:bottom w:val="none" w:sz="0" w:space="0" w:color="auto"/>
            <w:right w:val="none" w:sz="0" w:space="0" w:color="auto"/>
          </w:divBdr>
        </w:div>
        <w:div w:id="1953321069">
          <w:marLeft w:val="0"/>
          <w:marRight w:val="0"/>
          <w:marTop w:val="0"/>
          <w:marBottom w:val="0"/>
          <w:divBdr>
            <w:top w:val="none" w:sz="0" w:space="0" w:color="auto"/>
            <w:left w:val="none" w:sz="0" w:space="0" w:color="auto"/>
            <w:bottom w:val="none" w:sz="0" w:space="0" w:color="auto"/>
            <w:right w:val="none" w:sz="0" w:space="0" w:color="auto"/>
          </w:divBdr>
        </w:div>
        <w:div w:id="2123501056">
          <w:marLeft w:val="0"/>
          <w:marRight w:val="0"/>
          <w:marTop w:val="0"/>
          <w:marBottom w:val="0"/>
          <w:divBdr>
            <w:top w:val="none" w:sz="0" w:space="0" w:color="auto"/>
            <w:left w:val="none" w:sz="0" w:space="0" w:color="auto"/>
            <w:bottom w:val="none" w:sz="0" w:space="0" w:color="auto"/>
            <w:right w:val="none" w:sz="0" w:space="0" w:color="auto"/>
          </w:divBdr>
        </w:div>
      </w:divsChild>
    </w:div>
    <w:div w:id="1851603078">
      <w:bodyDiv w:val="1"/>
      <w:marLeft w:val="0"/>
      <w:marRight w:val="0"/>
      <w:marTop w:val="0"/>
      <w:marBottom w:val="0"/>
      <w:divBdr>
        <w:top w:val="none" w:sz="0" w:space="0" w:color="auto"/>
        <w:left w:val="none" w:sz="0" w:space="0" w:color="auto"/>
        <w:bottom w:val="none" w:sz="0" w:space="0" w:color="auto"/>
        <w:right w:val="none" w:sz="0" w:space="0" w:color="auto"/>
      </w:divBdr>
      <w:divsChild>
        <w:div w:id="117532609">
          <w:marLeft w:val="0"/>
          <w:marRight w:val="0"/>
          <w:marTop w:val="0"/>
          <w:marBottom w:val="0"/>
          <w:divBdr>
            <w:top w:val="none" w:sz="0" w:space="0" w:color="auto"/>
            <w:left w:val="none" w:sz="0" w:space="0" w:color="auto"/>
            <w:bottom w:val="none" w:sz="0" w:space="0" w:color="auto"/>
            <w:right w:val="none" w:sz="0" w:space="0" w:color="auto"/>
          </w:divBdr>
        </w:div>
        <w:div w:id="132992384">
          <w:marLeft w:val="0"/>
          <w:marRight w:val="0"/>
          <w:marTop w:val="0"/>
          <w:marBottom w:val="0"/>
          <w:divBdr>
            <w:top w:val="none" w:sz="0" w:space="0" w:color="auto"/>
            <w:left w:val="none" w:sz="0" w:space="0" w:color="auto"/>
            <w:bottom w:val="none" w:sz="0" w:space="0" w:color="auto"/>
            <w:right w:val="none" w:sz="0" w:space="0" w:color="auto"/>
          </w:divBdr>
        </w:div>
        <w:div w:id="182862945">
          <w:marLeft w:val="0"/>
          <w:marRight w:val="0"/>
          <w:marTop w:val="0"/>
          <w:marBottom w:val="0"/>
          <w:divBdr>
            <w:top w:val="none" w:sz="0" w:space="0" w:color="auto"/>
            <w:left w:val="none" w:sz="0" w:space="0" w:color="auto"/>
            <w:bottom w:val="none" w:sz="0" w:space="0" w:color="auto"/>
            <w:right w:val="none" w:sz="0" w:space="0" w:color="auto"/>
          </w:divBdr>
        </w:div>
        <w:div w:id="192233139">
          <w:marLeft w:val="0"/>
          <w:marRight w:val="0"/>
          <w:marTop w:val="0"/>
          <w:marBottom w:val="0"/>
          <w:divBdr>
            <w:top w:val="none" w:sz="0" w:space="0" w:color="auto"/>
            <w:left w:val="none" w:sz="0" w:space="0" w:color="auto"/>
            <w:bottom w:val="none" w:sz="0" w:space="0" w:color="auto"/>
            <w:right w:val="none" w:sz="0" w:space="0" w:color="auto"/>
          </w:divBdr>
        </w:div>
        <w:div w:id="287665843">
          <w:marLeft w:val="0"/>
          <w:marRight w:val="0"/>
          <w:marTop w:val="0"/>
          <w:marBottom w:val="0"/>
          <w:divBdr>
            <w:top w:val="none" w:sz="0" w:space="0" w:color="auto"/>
            <w:left w:val="none" w:sz="0" w:space="0" w:color="auto"/>
            <w:bottom w:val="none" w:sz="0" w:space="0" w:color="auto"/>
            <w:right w:val="none" w:sz="0" w:space="0" w:color="auto"/>
          </w:divBdr>
        </w:div>
        <w:div w:id="400175484">
          <w:marLeft w:val="0"/>
          <w:marRight w:val="0"/>
          <w:marTop w:val="0"/>
          <w:marBottom w:val="0"/>
          <w:divBdr>
            <w:top w:val="none" w:sz="0" w:space="0" w:color="auto"/>
            <w:left w:val="none" w:sz="0" w:space="0" w:color="auto"/>
            <w:bottom w:val="none" w:sz="0" w:space="0" w:color="auto"/>
            <w:right w:val="none" w:sz="0" w:space="0" w:color="auto"/>
          </w:divBdr>
        </w:div>
        <w:div w:id="588544509">
          <w:marLeft w:val="0"/>
          <w:marRight w:val="0"/>
          <w:marTop w:val="0"/>
          <w:marBottom w:val="0"/>
          <w:divBdr>
            <w:top w:val="none" w:sz="0" w:space="0" w:color="auto"/>
            <w:left w:val="none" w:sz="0" w:space="0" w:color="auto"/>
            <w:bottom w:val="none" w:sz="0" w:space="0" w:color="auto"/>
            <w:right w:val="none" w:sz="0" w:space="0" w:color="auto"/>
          </w:divBdr>
        </w:div>
        <w:div w:id="638457224">
          <w:marLeft w:val="0"/>
          <w:marRight w:val="0"/>
          <w:marTop w:val="0"/>
          <w:marBottom w:val="0"/>
          <w:divBdr>
            <w:top w:val="none" w:sz="0" w:space="0" w:color="auto"/>
            <w:left w:val="none" w:sz="0" w:space="0" w:color="auto"/>
            <w:bottom w:val="none" w:sz="0" w:space="0" w:color="auto"/>
            <w:right w:val="none" w:sz="0" w:space="0" w:color="auto"/>
          </w:divBdr>
        </w:div>
        <w:div w:id="746266004">
          <w:marLeft w:val="0"/>
          <w:marRight w:val="0"/>
          <w:marTop w:val="0"/>
          <w:marBottom w:val="0"/>
          <w:divBdr>
            <w:top w:val="none" w:sz="0" w:space="0" w:color="auto"/>
            <w:left w:val="none" w:sz="0" w:space="0" w:color="auto"/>
            <w:bottom w:val="none" w:sz="0" w:space="0" w:color="auto"/>
            <w:right w:val="none" w:sz="0" w:space="0" w:color="auto"/>
          </w:divBdr>
        </w:div>
        <w:div w:id="1027171428">
          <w:marLeft w:val="0"/>
          <w:marRight w:val="0"/>
          <w:marTop w:val="0"/>
          <w:marBottom w:val="0"/>
          <w:divBdr>
            <w:top w:val="none" w:sz="0" w:space="0" w:color="auto"/>
            <w:left w:val="none" w:sz="0" w:space="0" w:color="auto"/>
            <w:bottom w:val="none" w:sz="0" w:space="0" w:color="auto"/>
            <w:right w:val="none" w:sz="0" w:space="0" w:color="auto"/>
          </w:divBdr>
        </w:div>
        <w:div w:id="1178159870">
          <w:marLeft w:val="0"/>
          <w:marRight w:val="0"/>
          <w:marTop w:val="0"/>
          <w:marBottom w:val="0"/>
          <w:divBdr>
            <w:top w:val="none" w:sz="0" w:space="0" w:color="auto"/>
            <w:left w:val="none" w:sz="0" w:space="0" w:color="auto"/>
            <w:bottom w:val="none" w:sz="0" w:space="0" w:color="auto"/>
            <w:right w:val="none" w:sz="0" w:space="0" w:color="auto"/>
          </w:divBdr>
        </w:div>
        <w:div w:id="1363440509">
          <w:marLeft w:val="0"/>
          <w:marRight w:val="0"/>
          <w:marTop w:val="0"/>
          <w:marBottom w:val="0"/>
          <w:divBdr>
            <w:top w:val="none" w:sz="0" w:space="0" w:color="auto"/>
            <w:left w:val="none" w:sz="0" w:space="0" w:color="auto"/>
            <w:bottom w:val="none" w:sz="0" w:space="0" w:color="auto"/>
            <w:right w:val="none" w:sz="0" w:space="0" w:color="auto"/>
          </w:divBdr>
        </w:div>
        <w:div w:id="1383484110">
          <w:marLeft w:val="0"/>
          <w:marRight w:val="0"/>
          <w:marTop w:val="0"/>
          <w:marBottom w:val="0"/>
          <w:divBdr>
            <w:top w:val="none" w:sz="0" w:space="0" w:color="auto"/>
            <w:left w:val="none" w:sz="0" w:space="0" w:color="auto"/>
            <w:bottom w:val="none" w:sz="0" w:space="0" w:color="auto"/>
            <w:right w:val="none" w:sz="0" w:space="0" w:color="auto"/>
          </w:divBdr>
        </w:div>
        <w:div w:id="1723408952">
          <w:marLeft w:val="0"/>
          <w:marRight w:val="0"/>
          <w:marTop w:val="0"/>
          <w:marBottom w:val="0"/>
          <w:divBdr>
            <w:top w:val="none" w:sz="0" w:space="0" w:color="auto"/>
            <w:left w:val="none" w:sz="0" w:space="0" w:color="auto"/>
            <w:bottom w:val="none" w:sz="0" w:space="0" w:color="auto"/>
            <w:right w:val="none" w:sz="0" w:space="0" w:color="auto"/>
          </w:divBdr>
        </w:div>
        <w:div w:id="1786609529">
          <w:marLeft w:val="0"/>
          <w:marRight w:val="0"/>
          <w:marTop w:val="0"/>
          <w:marBottom w:val="0"/>
          <w:divBdr>
            <w:top w:val="none" w:sz="0" w:space="0" w:color="auto"/>
            <w:left w:val="none" w:sz="0" w:space="0" w:color="auto"/>
            <w:bottom w:val="none" w:sz="0" w:space="0" w:color="auto"/>
            <w:right w:val="none" w:sz="0" w:space="0" w:color="auto"/>
          </w:divBdr>
        </w:div>
        <w:div w:id="1913811523">
          <w:marLeft w:val="0"/>
          <w:marRight w:val="0"/>
          <w:marTop w:val="0"/>
          <w:marBottom w:val="0"/>
          <w:divBdr>
            <w:top w:val="none" w:sz="0" w:space="0" w:color="auto"/>
            <w:left w:val="none" w:sz="0" w:space="0" w:color="auto"/>
            <w:bottom w:val="none" w:sz="0" w:space="0" w:color="auto"/>
            <w:right w:val="none" w:sz="0" w:space="0" w:color="auto"/>
          </w:divBdr>
        </w:div>
        <w:div w:id="1937857226">
          <w:marLeft w:val="0"/>
          <w:marRight w:val="0"/>
          <w:marTop w:val="0"/>
          <w:marBottom w:val="0"/>
          <w:divBdr>
            <w:top w:val="none" w:sz="0" w:space="0" w:color="auto"/>
            <w:left w:val="none" w:sz="0" w:space="0" w:color="auto"/>
            <w:bottom w:val="none" w:sz="0" w:space="0" w:color="auto"/>
            <w:right w:val="none" w:sz="0" w:space="0" w:color="auto"/>
          </w:divBdr>
        </w:div>
        <w:div w:id="20572732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162227-EDD1-4227-863F-6A377972C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11</Pages>
  <Words>3505</Words>
  <Characters>21034</Characters>
  <Application>Microsoft Office Word</Application>
  <DocSecurity>0</DocSecurity>
  <Lines>175</Lines>
  <Paragraphs>48</Paragraphs>
  <ScaleCrop>false</ScaleCrop>
  <HeadingPairs>
    <vt:vector size="2" baseType="variant">
      <vt:variant>
        <vt:lpstr>Tytuł</vt:lpstr>
      </vt:variant>
      <vt:variant>
        <vt:i4>1</vt:i4>
      </vt:variant>
    </vt:vector>
  </HeadingPairs>
  <TitlesOfParts>
    <vt:vector size="1" baseType="lpstr">
      <vt:lpstr>PROJEKT</vt:lpstr>
    </vt:vector>
  </TitlesOfParts>
  <Company/>
  <LinksUpToDate>false</LinksUpToDate>
  <CharactersWithSpaces>24491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PROJEKT</dc:title>
  <dc:creator>Kijowski</dc:creator>
  <cp:lastModifiedBy>Józef Tarnowski</cp:lastModifiedBy>
  <cp:revision>3</cp:revision>
  <cp:lastPrinted>2025-12-30T10:04:00Z</cp:lastPrinted>
  <dcterms:created xsi:type="dcterms:W3CDTF">2025-12-18T09:09:00Z</dcterms:created>
  <dcterms:modified xsi:type="dcterms:W3CDTF">2025-12-30T10:42:00Z</dcterms:modified>
</cp:coreProperties>
</file>